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仿宋_GB2312" w:hAnsi="仿宋_GB2312" w:eastAsia="仿宋_GB2312" w:cs="仿宋_GB2312"/>
          <w:spacing w:val="-20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pacing w:val="-20"/>
          <w:sz w:val="44"/>
          <w:szCs w:val="44"/>
          <w:lang w:val="en-US" w:eastAsia="zh-CN"/>
        </w:rPr>
        <w:t>2020年11月高校毕业生到基层就业补贴名单</w:t>
      </w:r>
      <w:bookmarkEnd w:id="0"/>
    </w:p>
    <w:tbl>
      <w:tblPr>
        <w:tblStyle w:val="3"/>
        <w:tblW w:w="14625" w:type="dxa"/>
        <w:tblInd w:w="-3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810"/>
        <w:gridCol w:w="615"/>
        <w:gridCol w:w="915"/>
        <w:gridCol w:w="1946"/>
        <w:gridCol w:w="1774"/>
        <w:gridCol w:w="2250"/>
        <w:gridCol w:w="2340"/>
        <w:gridCol w:w="2235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就业单位名称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劳动合同起止时间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社保缴费起止时间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左颖琪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清远职业技术学院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佛山市三水区道恩文化传播有限公司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20190701-20220630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201907-202009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4" w:hRule="atLeast"/>
        </w:trPr>
        <w:tc>
          <w:tcPr>
            <w:tcW w:w="134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合计金额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E2C00"/>
    <w:rsid w:val="52DE2C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区人力资源和社会保障局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2020-11-16T02:10:00Z</dcterms:created>
  <dc:creator>梁莹碧</dc:creator>
  <cp:lastModifiedBy>梁莹碧</cp:lastModifiedBy>
  <dcterms:modified xsi:type="dcterms:W3CDTF">2020-11-16T02:10:48Z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