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shd w:val="clear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shd w:val="clear"/>
          <w:lang w:eastAsia="zh-CN"/>
        </w:rPr>
        <w:t>附件</w:t>
      </w:r>
      <w:r>
        <w:rPr>
          <w:rFonts w:hint="eastAsia"/>
          <w:sz w:val="36"/>
          <w:szCs w:val="36"/>
          <w:shd w:val="clear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44"/>
          <w:szCs w:val="44"/>
          <w:shd w:val="clear"/>
        </w:rPr>
      </w:pPr>
      <w:r>
        <w:rPr>
          <w:rFonts w:hint="eastAsia" w:ascii="微软雅黑" w:hAnsi="微软雅黑" w:eastAsia="微软雅黑"/>
          <w:b/>
          <w:sz w:val="44"/>
          <w:szCs w:val="44"/>
          <w:shd w:val="clear"/>
          <w:lang w:eastAsia="zh-CN"/>
        </w:rPr>
        <w:t>入职</w:t>
      </w:r>
      <w:r>
        <w:rPr>
          <w:rFonts w:hint="eastAsia" w:ascii="微软雅黑" w:hAnsi="微软雅黑" w:eastAsia="微软雅黑"/>
          <w:b/>
          <w:sz w:val="44"/>
          <w:szCs w:val="44"/>
          <w:shd w:val="clear"/>
        </w:rPr>
        <w:t>体检温馨提示</w:t>
      </w:r>
    </w:p>
    <w:p>
      <w:pPr>
        <w:spacing w:line="360" w:lineRule="auto"/>
        <w:ind w:firstLine="560" w:firstLineChars="200"/>
        <w:jc w:val="both"/>
        <w:rPr>
          <w:rFonts w:hint="eastAsia" w:ascii="微软雅黑" w:hAnsi="微软雅黑" w:eastAsia="微软雅黑"/>
          <w:b/>
          <w:sz w:val="28"/>
          <w:szCs w:val="28"/>
          <w:shd w:val="clear"/>
        </w:rPr>
      </w:pPr>
      <w:r>
        <w:rPr>
          <w:rFonts w:hint="eastAsia" w:ascii="微软雅黑" w:hAnsi="微软雅黑" w:eastAsia="微软雅黑"/>
          <w:b/>
          <w:sz w:val="28"/>
          <w:szCs w:val="28"/>
          <w:shd w:val="clear"/>
          <w:lang w:eastAsia="zh-CN"/>
        </w:rPr>
        <w:t>一、</w:t>
      </w:r>
      <w:r>
        <w:rPr>
          <w:rFonts w:hint="eastAsia" w:ascii="微软雅黑" w:hAnsi="微软雅黑" w:eastAsia="微软雅黑"/>
          <w:b/>
          <w:sz w:val="28"/>
          <w:szCs w:val="28"/>
          <w:shd w:val="clear"/>
        </w:rPr>
        <w:t>体检流程：</w:t>
      </w:r>
    </w:p>
    <w:p>
      <w:pPr>
        <w:ind w:firstLine="720" w:firstLineChars="200"/>
        <w:rPr>
          <w:rFonts w:hint="eastAsia" w:ascii="微软雅黑" w:hAnsi="微软雅黑" w:eastAsia="微软雅黑"/>
          <w:b/>
          <w:sz w:val="28"/>
          <w:szCs w:val="28"/>
          <w:shd w:val="clear"/>
          <w:lang w:eastAsia="zh-CN"/>
        </w:rPr>
      </w:pPr>
      <w:r>
        <w:rPr>
          <w:rFonts w:hint="eastAsia"/>
          <w:sz w:val="36"/>
          <w:szCs w:val="36"/>
          <w:shd w:val="clear"/>
          <w:lang w:eastAsia="zh-CN"/>
        </w:rPr>
        <w:t>三水区疾病预防控制中心</w:t>
      </w:r>
      <w:r>
        <w:rPr>
          <w:rFonts w:hint="eastAsia"/>
          <w:sz w:val="36"/>
          <w:szCs w:val="36"/>
          <w:shd w:val="clear"/>
        </w:rPr>
        <w:t>正门口进入→测体温→填写流行病学调查表→到前台</w:t>
      </w:r>
      <w:r>
        <w:rPr>
          <w:rFonts w:hint="eastAsia"/>
          <w:sz w:val="36"/>
          <w:szCs w:val="36"/>
          <w:shd w:val="clear"/>
          <w:lang w:eastAsia="zh-CN"/>
        </w:rPr>
        <w:t>签到、登记、</w:t>
      </w:r>
      <w:r>
        <w:rPr>
          <w:rFonts w:hint="eastAsia"/>
          <w:sz w:val="36"/>
          <w:szCs w:val="36"/>
          <w:shd w:val="clear"/>
        </w:rPr>
        <w:t>取单→</w:t>
      </w:r>
      <w:r>
        <w:rPr>
          <w:rFonts w:hint="eastAsia"/>
          <w:sz w:val="36"/>
          <w:szCs w:val="36"/>
          <w:shd w:val="clear"/>
          <w:lang w:eastAsia="zh-CN"/>
        </w:rPr>
        <w:t>依序缴费</w:t>
      </w:r>
      <w:r>
        <w:rPr>
          <w:rFonts w:hint="eastAsia"/>
          <w:sz w:val="36"/>
          <w:szCs w:val="36"/>
          <w:shd w:val="clear"/>
        </w:rPr>
        <w:t>→开始体检→结束后离场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b/>
          <w:color w:val="0000FF"/>
          <w:sz w:val="28"/>
          <w:szCs w:val="28"/>
          <w:shd w:val="clear"/>
        </w:rPr>
      </w:pPr>
      <w:r>
        <w:rPr>
          <w:rFonts w:hint="eastAsia" w:ascii="微软雅黑" w:hAnsi="微软雅黑" w:eastAsia="微软雅黑"/>
          <w:b/>
          <w:sz w:val="28"/>
          <w:szCs w:val="28"/>
          <w:shd w:val="clear"/>
          <w:lang w:eastAsia="zh-CN"/>
        </w:rPr>
        <w:t>二</w:t>
      </w:r>
      <w:r>
        <w:rPr>
          <w:rFonts w:hint="eastAsia" w:ascii="微软雅黑" w:hAnsi="微软雅黑" w:eastAsia="微软雅黑"/>
          <w:b/>
          <w:sz w:val="28"/>
          <w:szCs w:val="28"/>
          <w:shd w:val="clear"/>
        </w:rPr>
        <w:t>、检查前注意事项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1</w:t>
      </w:r>
      <w:r>
        <w:rPr>
          <w:rFonts w:hint="eastAsia" w:ascii="宋体" w:hAnsi="宋体"/>
          <w:sz w:val="24"/>
          <w:shd w:val="clear"/>
        </w:rPr>
        <w:t>、体检前三天，要注意饮食，不要吃过多油腻、难消化的食物，不饮酒，不要吃对肝、肾功能有损害的药物，避免进食动物血、铁剂、中药。</w:t>
      </w:r>
    </w:p>
    <w:p>
      <w:pPr>
        <w:spacing w:line="360" w:lineRule="auto"/>
        <w:ind w:firstLine="602" w:firstLineChars="25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2</w:t>
      </w:r>
      <w:r>
        <w:rPr>
          <w:rFonts w:hint="eastAsia" w:ascii="宋体" w:hAnsi="宋体"/>
          <w:sz w:val="24"/>
          <w:shd w:val="clear"/>
        </w:rPr>
        <w:t>、体检前一天要注意休息，避免剧烈运动和情绪激动，保证充足睡眠，以免影响体检结果；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3</w:t>
      </w:r>
      <w:r>
        <w:rPr>
          <w:rFonts w:hint="eastAsia" w:ascii="宋体" w:hAnsi="宋体"/>
          <w:sz w:val="24"/>
          <w:shd w:val="clear"/>
        </w:rPr>
        <w:t>、如有晕针晕血，请务必在抽血前告知抽血护士。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hd w:val="clear"/>
        </w:rPr>
      </w:pPr>
      <w:r>
        <w:rPr>
          <w:rFonts w:hint="eastAsia" w:ascii="微软雅黑" w:hAnsi="微软雅黑" w:eastAsia="微软雅黑"/>
          <w:sz w:val="24"/>
          <w:shd w:val="clear"/>
        </w:rPr>
        <w:t>4、体检当日早晨应禁食、禁水；</w:t>
      </w:r>
      <w:r>
        <w:rPr>
          <w:rFonts w:hint="eastAsia" w:ascii="宋体" w:hAnsi="宋体"/>
          <w:sz w:val="24"/>
          <w:shd w:val="clear"/>
        </w:rPr>
        <w:t>检查前一天晚上</w:t>
      </w:r>
      <w:r>
        <w:rPr>
          <w:rFonts w:ascii="宋体" w:hAnsi="宋体"/>
          <w:sz w:val="24"/>
          <w:shd w:val="clear"/>
        </w:rPr>
        <w:t>12</w:t>
      </w:r>
      <w:r>
        <w:rPr>
          <w:rFonts w:hint="eastAsia" w:ascii="宋体" w:hAnsi="宋体"/>
          <w:sz w:val="24"/>
          <w:shd w:val="clear"/>
        </w:rPr>
        <w:t>:00时后不能进食，可饮少量白开水。</w:t>
      </w:r>
    </w:p>
    <w:p>
      <w:pPr>
        <w:spacing w:line="360" w:lineRule="auto"/>
        <w:ind w:left="598" w:leftChars="285" w:firstLine="0" w:firstLineChars="0"/>
        <w:rPr>
          <w:rFonts w:hint="eastAsia" w:ascii="微软雅黑" w:hAnsi="微软雅黑" w:eastAsia="微软雅黑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5</w:t>
      </w:r>
      <w:r>
        <w:rPr>
          <w:rFonts w:hint="eastAsia" w:ascii="宋体" w:hAnsi="宋体"/>
          <w:sz w:val="24"/>
          <w:shd w:val="clear"/>
        </w:rPr>
        <w:t>、受检当日请穿宽松、休闲之衣物，请勿携带贵重物品。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sz w:val="24"/>
          <w:shd w:val="clear"/>
        </w:rPr>
      </w:pPr>
      <w:r>
        <w:rPr>
          <w:rFonts w:hint="eastAsia" w:ascii="微软雅黑" w:hAnsi="微软雅黑" w:eastAsia="微软雅黑"/>
          <w:b/>
          <w:sz w:val="28"/>
          <w:szCs w:val="28"/>
          <w:shd w:val="clear"/>
          <w:lang w:eastAsia="zh-CN"/>
        </w:rPr>
        <w:t>三</w:t>
      </w:r>
      <w:r>
        <w:rPr>
          <w:rFonts w:hint="eastAsia" w:ascii="微软雅黑" w:hAnsi="微软雅黑" w:eastAsia="微软雅黑"/>
          <w:b/>
          <w:sz w:val="28"/>
          <w:szCs w:val="28"/>
          <w:shd w:val="clear"/>
        </w:rPr>
        <w:t>、体检过程注意事项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1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color w:val="0000FF"/>
          <w:sz w:val="24"/>
          <w:u w:val="single"/>
          <w:shd w:val="clear"/>
        </w:rPr>
        <w:t>血压、心率检查</w:t>
      </w:r>
      <w:r>
        <w:rPr>
          <w:rFonts w:hint="eastAsia" w:ascii="宋体" w:hAnsi="宋体"/>
          <w:color w:val="0000FF"/>
          <w:sz w:val="24"/>
          <w:u w:val="single"/>
          <w:shd w:val="clear"/>
        </w:rPr>
        <w:t>：</w:t>
      </w:r>
      <w:r>
        <w:rPr>
          <w:rFonts w:hint="eastAsia" w:ascii="宋体" w:hAnsi="宋体"/>
          <w:sz w:val="24"/>
          <w:shd w:val="clear"/>
        </w:rPr>
        <w:t>测血压前，先静坐10分钟或以上，测量时坐正，如冬天衣袖脱下，放松心情。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2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color w:val="0000FF"/>
          <w:sz w:val="24"/>
          <w:u w:val="single"/>
          <w:shd w:val="clear"/>
        </w:rPr>
        <w:t>心电图检查</w:t>
      </w:r>
      <w:r>
        <w:rPr>
          <w:rFonts w:hint="eastAsia" w:ascii="宋体" w:hAnsi="宋体"/>
          <w:b/>
          <w:sz w:val="24"/>
          <w:u w:val="single"/>
          <w:shd w:val="clear"/>
        </w:rPr>
        <w:t>：</w:t>
      </w:r>
      <w:r>
        <w:rPr>
          <w:rFonts w:hint="eastAsia" w:ascii="宋体" w:hAnsi="宋体"/>
          <w:sz w:val="24"/>
          <w:shd w:val="clear"/>
        </w:rPr>
        <w:t>检查前应安静休息5-10分钟左右。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3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color w:val="0000FF"/>
          <w:sz w:val="24"/>
          <w:u w:val="single"/>
          <w:shd w:val="clear"/>
        </w:rPr>
        <w:t>B超检查：</w:t>
      </w:r>
      <w:r>
        <w:rPr>
          <w:rFonts w:hint="eastAsia" w:ascii="宋体" w:hAnsi="宋体"/>
          <w:sz w:val="24"/>
          <w:shd w:val="clear"/>
        </w:rPr>
        <w:t>肝胆胰脾B超检查，要求当天早上空腹，肾输尿管膀胱及妇科B超检查需憋尿。B超检查完毕才可留尿标本。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FF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4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color w:val="0000FF"/>
          <w:sz w:val="24"/>
          <w:u w:val="single"/>
          <w:shd w:val="clear"/>
        </w:rPr>
        <w:t>抽血检查</w:t>
      </w:r>
      <w:r>
        <w:rPr>
          <w:rFonts w:hint="eastAsia" w:ascii="宋体" w:hAnsi="宋体"/>
          <w:b/>
          <w:sz w:val="24"/>
          <w:u w:val="single"/>
          <w:shd w:val="clear"/>
        </w:rPr>
        <w:t>：</w:t>
      </w:r>
      <w:r>
        <w:rPr>
          <w:rFonts w:hint="eastAsia" w:ascii="宋体" w:hAnsi="宋体"/>
          <w:sz w:val="24"/>
          <w:shd w:val="clear"/>
        </w:rPr>
        <w:t>抽血当天早上空腹。</w:t>
      </w:r>
      <w:r>
        <w:rPr>
          <w:rFonts w:hint="eastAsia" w:ascii="宋体" w:hAnsi="宋体"/>
          <w:b/>
          <w:color w:val="0000FF"/>
          <w:sz w:val="24"/>
          <w:shd w:val="clear"/>
        </w:rPr>
        <w:t>建议先测血压再进行抽血。</w:t>
      </w:r>
      <w:r>
        <w:rPr>
          <w:rFonts w:hint="eastAsia" w:ascii="宋体" w:hAnsi="宋体"/>
          <w:sz w:val="24"/>
          <w:shd w:val="clear"/>
        </w:rPr>
        <w:t>静脉抽血后，请按压抽血点3-5分钟，以免出血。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宋体" w:hAnsi="宋体"/>
          <w:b/>
          <w:sz w:val="24"/>
          <w:shd w:val="clear"/>
        </w:rPr>
        <w:t>5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sz w:val="24"/>
          <w:shd w:val="clear"/>
        </w:rPr>
        <w:t>须在完成抽血、肝胆脾胰B超检查后方可进食早餐</w:t>
      </w:r>
      <w:r>
        <w:rPr>
          <w:rFonts w:hint="eastAsia" w:ascii="宋体" w:hAnsi="宋体"/>
          <w:sz w:val="24"/>
          <w:shd w:val="clear"/>
        </w:rPr>
        <w:t>。</w:t>
      </w:r>
    </w:p>
    <w:p>
      <w:pPr>
        <w:spacing w:line="360" w:lineRule="auto"/>
        <w:ind w:firstLine="422" w:firstLineChars="200"/>
        <w:rPr>
          <w:rFonts w:hint="eastAsia" w:ascii="宋体" w:hAnsi="宋体"/>
          <w:sz w:val="24"/>
          <w:shd w:val="clear"/>
        </w:rPr>
      </w:pPr>
      <w:r>
        <w:rPr>
          <w:rFonts w:hint="eastAsia"/>
          <w:b/>
          <w:shd w:val="clear"/>
        </w:rPr>
        <w:t>6</w:t>
      </w:r>
      <w:r>
        <w:rPr>
          <w:rFonts w:hint="eastAsia" w:ascii="宋体" w:hAnsi="宋体"/>
          <w:sz w:val="24"/>
          <w:shd w:val="clear"/>
        </w:rPr>
        <w:t>、</w:t>
      </w:r>
      <w:r>
        <w:rPr>
          <w:rFonts w:hint="eastAsia" w:ascii="宋体" w:hAnsi="宋体"/>
          <w:b/>
          <w:color w:val="0000FF"/>
          <w:sz w:val="24"/>
          <w:u w:val="single"/>
          <w:shd w:val="clear"/>
        </w:rPr>
        <w:t>X光放射检查</w:t>
      </w:r>
      <w:r>
        <w:rPr>
          <w:rFonts w:hint="eastAsia" w:ascii="宋体" w:hAnsi="宋体"/>
          <w:b/>
          <w:sz w:val="24"/>
          <w:u w:val="single"/>
          <w:shd w:val="clear"/>
        </w:rPr>
        <w:t>：</w:t>
      </w:r>
      <w:r>
        <w:rPr>
          <w:rFonts w:hint="eastAsia" w:ascii="微软雅黑" w:hAnsi="微软雅黑" w:eastAsia="微软雅黑"/>
          <w:sz w:val="24"/>
          <w:shd w:val="clear"/>
        </w:rPr>
        <w:t>勿穿带有金属纽扣的衣服；请摘去项链、手机、钥匙等金属物品。</w:t>
      </w:r>
    </w:p>
    <w:p>
      <w:pPr>
        <w:spacing w:line="360" w:lineRule="auto"/>
        <w:ind w:firstLine="422" w:firstLineChars="200"/>
        <w:rPr>
          <w:rFonts w:hint="eastAsia"/>
          <w:sz w:val="24"/>
          <w:shd w:val="clear"/>
        </w:rPr>
      </w:pPr>
      <w:r>
        <w:rPr>
          <w:rFonts w:hint="eastAsia"/>
          <w:b/>
          <w:shd w:val="clear"/>
        </w:rPr>
        <w:t>7</w:t>
      </w:r>
      <w:r>
        <w:rPr>
          <w:rFonts w:hint="eastAsia"/>
          <w:shd w:val="clear"/>
        </w:rPr>
        <w:t>、</w:t>
      </w:r>
      <w:r>
        <w:rPr>
          <w:rFonts w:hint="eastAsia"/>
          <w:sz w:val="24"/>
          <w:shd w:val="clear"/>
        </w:rPr>
        <w:t>请配合医护人员完成所有检查项目，</w:t>
      </w:r>
      <w:r>
        <w:rPr>
          <w:rFonts w:hint="eastAsia"/>
          <w:b/>
          <w:color w:val="0000FF"/>
          <w:sz w:val="24"/>
          <w:shd w:val="clear"/>
        </w:rPr>
        <w:t>体检完毕须将体格检查表交回护士处</w:t>
      </w:r>
      <w:r>
        <w:rPr>
          <w:rFonts w:hint="eastAsia"/>
          <w:sz w:val="24"/>
          <w:shd w:val="clear"/>
        </w:rPr>
        <w:t>，以免检查结果数据流失，影响对您健康状态评估的准确性。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4"/>
          <w:shd w:val="clear"/>
        </w:rPr>
      </w:pPr>
      <w:r>
        <w:rPr>
          <w:rFonts w:hint="eastAsia" w:ascii="微软雅黑" w:hAnsi="微软雅黑" w:eastAsia="微软雅黑"/>
          <w:b/>
          <w:sz w:val="28"/>
          <w:szCs w:val="28"/>
          <w:shd w:val="clear"/>
          <w:lang w:eastAsia="zh-CN"/>
        </w:rPr>
        <w:t>四</w:t>
      </w:r>
      <w:r>
        <w:rPr>
          <w:rFonts w:hint="eastAsia" w:ascii="微软雅黑" w:hAnsi="微软雅黑" w:eastAsia="微软雅黑"/>
          <w:b/>
          <w:sz w:val="28"/>
          <w:szCs w:val="28"/>
          <w:shd w:val="clear"/>
        </w:rPr>
        <w:t>、抽血后出现皮下血肿处理方法</w:t>
      </w:r>
    </w:p>
    <w:p>
      <w:pPr>
        <w:spacing w:line="360" w:lineRule="auto"/>
        <w:ind w:firstLine="480" w:firstLineChars="200"/>
        <w:rPr>
          <w:rFonts w:hint="eastAsia" w:ascii="楷体_GB2312" w:hAnsi="Utsaah" w:eastAsia="楷体_GB2312" w:cs="Utsaah"/>
          <w:sz w:val="28"/>
          <w:szCs w:val="28"/>
          <w:shd w:val="clear"/>
        </w:rPr>
      </w:pPr>
      <w:r>
        <w:rPr>
          <w:rFonts w:hint="eastAsia" w:ascii="宋体" w:hAnsi="宋体"/>
          <w:sz w:val="24"/>
          <w:shd w:val="clear"/>
        </w:rPr>
        <w:t>如抽血检查后出现皮下血肿情况，可于抽血后的24小时内冰敷或使用土豆切片外敷，24小时后可改用热毛巾外敷，促进皮下淤血吸收。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Utsaah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2B60"/>
    <w:rsid w:val="217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2021-04-05T02:28:00Z</dcterms:created>
  <dc:creator>Administrator</dc:creator>
  <cp:lastModifiedBy>Administrator</cp:lastModifiedBy>
  <dcterms:modified xsi:type="dcterms:W3CDTF">2021-04-05T02:32:59Z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19184F48D9BF40299E946B7F2F1E2861</vt:lpwstr>
  </property>
</Properties>
</file>