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left"/>
        <w:rPr>
          <w:rFonts w:hint="eastAsia" w:ascii="仿宋_GB2312" w:hAnsi="仿宋_GB2312" w:eastAsia="仿宋_GB2312" w:cs="仿宋_GB2312"/>
          <w:color w:val="auto"/>
          <w:spacing w:val="-6"/>
          <w:kern w:val="0"/>
          <w:sz w:val="28"/>
          <w:szCs w:val="28"/>
          <w:lang w:val="en-US" w:eastAsia="zh-CN"/>
        </w:rPr>
      </w:pPr>
      <w:r>
        <w:rPr>
          <w:rFonts w:hint="eastAsia" w:ascii="仿宋_GB2312" w:hAnsi="仿宋_GB2312" w:eastAsia="仿宋_GB2312" w:cs="仿宋_GB2312"/>
          <w:color w:val="auto"/>
          <w:spacing w:val="-6"/>
          <w:kern w:val="0"/>
          <w:sz w:val="28"/>
          <w:szCs w:val="28"/>
          <w:lang w:eastAsia="zh-CN"/>
        </w:rPr>
        <w:t>附件</w:t>
      </w:r>
      <w:r>
        <w:rPr>
          <w:rFonts w:hint="eastAsia" w:ascii="仿宋_GB2312" w:hAnsi="仿宋_GB2312" w:eastAsia="仿宋_GB2312" w:cs="仿宋_GB2312"/>
          <w:color w:val="auto"/>
          <w:spacing w:val="-6"/>
          <w:kern w:val="0"/>
          <w:sz w:val="28"/>
          <w:szCs w:val="28"/>
          <w:lang w:val="en-US" w:eastAsia="zh-CN"/>
        </w:rPr>
        <w:t>3</w:t>
      </w:r>
      <w:bookmarkStart w:id="0" w:name="_GoBack"/>
      <w:bookmarkEnd w:id="0"/>
    </w:p>
    <w:p>
      <w:pPr>
        <w:widowControl/>
        <w:spacing w:line="500" w:lineRule="exact"/>
        <w:jc w:val="center"/>
        <w:rPr>
          <w:rFonts w:hint="eastAsia" w:ascii="方正小标宋简体" w:hAnsi="方正小标宋简体" w:eastAsia="方正小标宋简体" w:cs="方正小标宋简体"/>
          <w:sz w:val="28"/>
          <w:szCs w:val="28"/>
          <w:lang w:eastAsia="zh-CN"/>
        </w:rPr>
      </w:pPr>
      <w:r>
        <w:rPr>
          <w:rFonts w:hint="eastAsia" w:ascii="方正小标宋简体" w:hAnsi="方正小标宋简体" w:eastAsia="方正小标宋简体" w:cs="方正小标宋简体"/>
          <w:color w:val="auto"/>
          <w:spacing w:val="-6"/>
          <w:kern w:val="0"/>
          <w:sz w:val="28"/>
          <w:szCs w:val="28"/>
        </w:rPr>
        <w:t>20</w:t>
      </w:r>
      <w:r>
        <w:rPr>
          <w:rFonts w:hint="eastAsia" w:ascii="方正小标宋简体" w:hAnsi="方正小标宋简体" w:eastAsia="方正小标宋简体" w:cs="方正小标宋简体"/>
          <w:color w:val="auto"/>
          <w:spacing w:val="-6"/>
          <w:kern w:val="0"/>
          <w:sz w:val="28"/>
          <w:szCs w:val="28"/>
          <w:lang w:val="en-US" w:eastAsia="zh-CN"/>
        </w:rPr>
        <w:t>23</w:t>
      </w:r>
      <w:r>
        <w:rPr>
          <w:rFonts w:hint="eastAsia" w:ascii="方正小标宋简体" w:hAnsi="方正小标宋简体" w:eastAsia="方正小标宋简体" w:cs="方正小标宋简体"/>
          <w:color w:val="auto"/>
          <w:spacing w:val="-6"/>
          <w:kern w:val="0"/>
          <w:sz w:val="28"/>
          <w:szCs w:val="28"/>
        </w:rPr>
        <w:t>年</w:t>
      </w:r>
      <w:r>
        <w:rPr>
          <w:rFonts w:hint="eastAsia" w:ascii="方正小标宋简体" w:hAnsi="方正小标宋简体" w:eastAsia="方正小标宋简体" w:cs="方正小标宋简体"/>
          <w:color w:val="auto"/>
          <w:spacing w:val="-6"/>
          <w:kern w:val="0"/>
          <w:sz w:val="28"/>
          <w:szCs w:val="28"/>
          <w:lang w:eastAsia="zh-CN"/>
        </w:rPr>
        <w:t>春季</w:t>
      </w:r>
      <w:r>
        <w:rPr>
          <w:rFonts w:hint="eastAsia" w:ascii="方正小标宋简体" w:hAnsi="方正小标宋简体" w:eastAsia="方正小标宋简体" w:cs="方正小标宋简体"/>
          <w:color w:val="auto"/>
          <w:spacing w:val="-6"/>
          <w:kern w:val="0"/>
          <w:sz w:val="28"/>
          <w:szCs w:val="28"/>
        </w:rPr>
        <w:t>学期公办</w:t>
      </w:r>
      <w:r>
        <w:rPr>
          <w:rFonts w:hint="eastAsia" w:ascii="方正小标宋简体" w:hAnsi="方正小标宋简体" w:eastAsia="方正小标宋简体" w:cs="方正小标宋简体"/>
          <w:color w:val="auto"/>
          <w:spacing w:val="-6"/>
          <w:kern w:val="0"/>
          <w:sz w:val="28"/>
          <w:szCs w:val="28"/>
          <w:lang w:eastAsia="zh-CN"/>
        </w:rPr>
        <w:t>小学</w:t>
      </w:r>
      <w:r>
        <w:rPr>
          <w:rFonts w:hint="eastAsia" w:ascii="方正小标宋简体" w:hAnsi="方正小标宋简体" w:eastAsia="方正小标宋简体" w:cs="方正小标宋简体"/>
          <w:color w:val="auto"/>
          <w:spacing w:val="-6"/>
          <w:kern w:val="0"/>
          <w:sz w:val="28"/>
          <w:szCs w:val="28"/>
        </w:rPr>
        <w:t>插班招生</w:t>
      </w:r>
      <w:r>
        <w:rPr>
          <w:rFonts w:hint="eastAsia" w:ascii="方正小标宋简体" w:hAnsi="方正小标宋简体" w:eastAsia="方正小标宋简体" w:cs="方正小标宋简体"/>
          <w:sz w:val="28"/>
          <w:szCs w:val="28"/>
        </w:rPr>
        <w:t>报名资料清单一览表</w:t>
      </w:r>
    </w:p>
    <w:tbl>
      <w:tblPr>
        <w:tblStyle w:val="2"/>
        <w:tblW w:w="9074" w:type="dxa"/>
        <w:tblInd w:w="0" w:type="dxa"/>
        <w:tblLayout w:type="fixed"/>
        <w:tblCellMar>
          <w:top w:w="15" w:type="dxa"/>
          <w:left w:w="15" w:type="dxa"/>
          <w:bottom w:w="15" w:type="dxa"/>
          <w:right w:w="15" w:type="dxa"/>
        </w:tblCellMar>
      </w:tblPr>
      <w:tblGrid>
        <w:gridCol w:w="358"/>
        <w:gridCol w:w="465"/>
        <w:gridCol w:w="1096"/>
        <w:gridCol w:w="1170"/>
        <w:gridCol w:w="3802"/>
        <w:gridCol w:w="2183"/>
      </w:tblGrid>
      <w:tr>
        <w:tblPrEx>
          <w:tblCellMar>
            <w:top w:w="15" w:type="dxa"/>
            <w:left w:w="15" w:type="dxa"/>
            <w:bottom w:w="15" w:type="dxa"/>
            <w:right w:w="15" w:type="dxa"/>
          </w:tblCellMar>
        </w:tblPrEx>
        <w:trPr>
          <w:trHeight w:val="90" w:hRule="atLeast"/>
        </w:trPr>
        <w:tc>
          <w:tcPr>
            <w:tcW w:w="3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序号</w:t>
            </w: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学生类别</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学生户籍</w:t>
            </w:r>
          </w:p>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情况</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条件类别</w:t>
            </w:r>
          </w:p>
        </w:tc>
        <w:tc>
          <w:tcPr>
            <w:tcW w:w="380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报名</w:t>
            </w:r>
            <w:r>
              <w:rPr>
                <w:rFonts w:hint="eastAsia" w:ascii="仿宋_GB2312" w:hAnsi="仿宋_GB2312" w:eastAsia="仿宋_GB2312" w:cs="仿宋_GB2312"/>
                <w:kern w:val="0"/>
                <w:szCs w:val="21"/>
                <w:lang w:eastAsia="zh-CN"/>
              </w:rPr>
              <w:t>资料</w:t>
            </w:r>
            <w:r>
              <w:rPr>
                <w:rFonts w:hint="eastAsia" w:ascii="仿宋_GB2312" w:hAnsi="仿宋_GB2312" w:eastAsia="仿宋_GB2312" w:cs="仿宋_GB2312"/>
                <w:kern w:val="0"/>
                <w:szCs w:val="21"/>
              </w:rPr>
              <w:t>清单</w:t>
            </w:r>
          </w:p>
        </w:tc>
        <w:tc>
          <w:tcPr>
            <w:tcW w:w="21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备注</w:t>
            </w:r>
          </w:p>
        </w:tc>
      </w:tr>
      <w:tr>
        <w:tblPrEx>
          <w:tblCellMar>
            <w:top w:w="15" w:type="dxa"/>
            <w:left w:w="15" w:type="dxa"/>
            <w:bottom w:w="15" w:type="dxa"/>
            <w:right w:w="15" w:type="dxa"/>
          </w:tblCellMar>
        </w:tblPrEx>
        <w:trPr>
          <w:trHeight w:val="775" w:hRule="atLeast"/>
        </w:trPr>
        <w:tc>
          <w:tcPr>
            <w:tcW w:w="3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1</w:t>
            </w: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户</w:t>
            </w:r>
          </w:p>
          <w:p>
            <w:pPr>
              <w:widowControl/>
              <w:spacing w:line="24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籍</w:t>
            </w:r>
          </w:p>
          <w:p>
            <w:pPr>
              <w:widowControl/>
              <w:spacing w:line="24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生</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云东海街道户籍</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p>
        </w:tc>
        <w:tc>
          <w:tcPr>
            <w:tcW w:w="3802"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240" w:lineRule="exact"/>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1.</w:t>
            </w:r>
            <w:r>
              <w:rPr>
                <w:rFonts w:hint="eastAsia" w:ascii="仿宋_GB2312" w:hAnsi="仿宋_GB2312" w:eastAsia="仿宋_GB2312" w:cs="仿宋_GB2312"/>
                <w:kern w:val="0"/>
                <w:szCs w:val="21"/>
              </w:rPr>
              <w:t>学生户口本（首页+个人页）；</w:t>
            </w:r>
          </w:p>
          <w:p>
            <w:pPr>
              <w:widowControl/>
              <w:numPr>
                <w:ilvl w:val="0"/>
                <w:numId w:val="0"/>
              </w:numPr>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val="en-US" w:eastAsia="zh-CN"/>
              </w:rPr>
              <w:t>2.</w:t>
            </w:r>
            <w:r>
              <w:rPr>
                <w:rFonts w:hint="eastAsia" w:ascii="仿宋_GB2312" w:hAnsi="仿宋_GB2312" w:eastAsia="仿宋_GB2312" w:cs="仿宋_GB2312"/>
                <w:kern w:val="0"/>
                <w:szCs w:val="21"/>
              </w:rPr>
              <w:t>父母户口本（首页+个人页</w:t>
            </w:r>
            <w:r>
              <w:rPr>
                <w:rFonts w:hint="eastAsia" w:ascii="仿宋_GB2312" w:hAnsi="仿宋_GB2312" w:eastAsia="仿宋_GB2312" w:cs="仿宋_GB2312"/>
                <w:kern w:val="0"/>
                <w:sz w:val="21"/>
                <w:szCs w:val="21"/>
              </w:rPr>
              <w:t>）</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lang w:val="en-US" w:eastAsia="zh-CN"/>
              </w:rPr>
              <w:t xml:space="preserve">        3.</w:t>
            </w:r>
            <w:r>
              <w:rPr>
                <w:rFonts w:hint="eastAsia" w:ascii="仿宋_GB2312" w:hAnsi="宋体" w:eastAsia="仿宋_GB2312" w:cs="仿宋_GB2312"/>
                <w:color w:val="auto"/>
                <w:sz w:val="21"/>
                <w:szCs w:val="21"/>
              </w:rPr>
              <w:t>现在读学校的在读证明</w:t>
            </w:r>
            <w:r>
              <w:rPr>
                <w:rFonts w:hint="eastAsia" w:ascii="仿宋_GB2312" w:hAnsi="宋体" w:eastAsia="仿宋_GB2312" w:cs="仿宋_GB2312"/>
                <w:color w:val="auto"/>
                <w:sz w:val="21"/>
                <w:szCs w:val="21"/>
                <w:lang w:eastAsia="zh-CN"/>
              </w:rPr>
              <w:t>原件</w:t>
            </w:r>
            <w:r>
              <w:rPr>
                <w:rFonts w:hint="eastAsia" w:ascii="仿宋_GB2312" w:hAnsi="宋体" w:eastAsia="仿宋_GB2312" w:cs="仿宋_GB2312"/>
                <w:color w:val="auto"/>
                <w:sz w:val="21"/>
                <w:szCs w:val="21"/>
              </w:rPr>
              <w:t>（在原就读小学开具</w:t>
            </w:r>
            <w:r>
              <w:rPr>
                <w:rFonts w:hint="eastAsia" w:ascii="仿宋_GB2312" w:hAnsi="宋体" w:eastAsia="仿宋_GB2312" w:cs="仿宋_GB2312"/>
                <w:b/>
                <w:bCs/>
                <w:color w:val="auto"/>
                <w:sz w:val="21"/>
                <w:szCs w:val="21"/>
                <w:lang w:eastAsia="zh-CN"/>
              </w:rPr>
              <w:t>学籍基本信息表</w:t>
            </w:r>
            <w:r>
              <w:rPr>
                <w:rFonts w:hint="eastAsia" w:ascii="仿宋_GB2312" w:hAnsi="宋体" w:eastAsia="仿宋_GB2312" w:cs="仿宋_GB2312"/>
                <w:color w:val="auto"/>
                <w:sz w:val="21"/>
                <w:szCs w:val="21"/>
              </w:rPr>
              <w:t>，盖学校公章）</w:t>
            </w:r>
          </w:p>
        </w:tc>
        <w:tc>
          <w:tcPr>
            <w:tcW w:w="21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无需提供房产、社保资料</w:t>
            </w:r>
          </w:p>
        </w:tc>
      </w:tr>
      <w:tr>
        <w:tblPrEx>
          <w:tblCellMar>
            <w:top w:w="15" w:type="dxa"/>
            <w:left w:w="15" w:type="dxa"/>
            <w:bottom w:w="15" w:type="dxa"/>
            <w:right w:w="15" w:type="dxa"/>
          </w:tblCellMar>
        </w:tblPrEx>
        <w:trPr>
          <w:trHeight w:val="818" w:hRule="atLeast"/>
        </w:trPr>
        <w:tc>
          <w:tcPr>
            <w:tcW w:w="3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w:t>
            </w: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政策优待生</w:t>
            </w:r>
          </w:p>
        </w:tc>
        <w:tc>
          <w:tcPr>
            <w:tcW w:w="1096"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hint="eastAsia" w:ascii="仿宋_GB2312" w:hAnsi="仿宋_GB2312" w:eastAsia="仿宋_GB2312" w:cs="仿宋_GB2312"/>
                <w:kern w:val="0"/>
                <w:szCs w:val="21"/>
              </w:rPr>
            </w:pP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区教育局</w:t>
            </w:r>
          </w:p>
          <w:p>
            <w:pPr>
              <w:widowControl/>
              <w:spacing w:line="240" w:lineRule="exact"/>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提供名单</w:t>
            </w:r>
          </w:p>
        </w:tc>
        <w:tc>
          <w:tcPr>
            <w:tcW w:w="38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1.</w:t>
            </w:r>
            <w:r>
              <w:rPr>
                <w:rFonts w:hint="eastAsia" w:ascii="仿宋_GB2312" w:hAnsi="仿宋_GB2312" w:eastAsia="仿宋_GB2312" w:cs="仿宋_GB2312"/>
                <w:kern w:val="0"/>
                <w:szCs w:val="21"/>
              </w:rPr>
              <w:t>学生户口本（首页+个人页）；</w:t>
            </w:r>
          </w:p>
          <w:p>
            <w:pPr>
              <w:keepNext w:val="0"/>
              <w:keepLines w:val="0"/>
              <w:pageBreakBefore w:val="0"/>
              <w:widowControl w:val="0"/>
              <w:kinsoku/>
              <w:wordWrap/>
              <w:overflowPunct/>
              <w:topLinePunct w:val="0"/>
              <w:autoSpaceDE/>
              <w:autoSpaceDN/>
              <w:bidi w:val="0"/>
              <w:adjustRightInd/>
              <w:snapToGrid/>
              <w:spacing w:line="240" w:lineRule="exact"/>
              <w:ind w:right="0"/>
              <w:jc w:val="both"/>
              <w:textAlignment w:val="auto"/>
              <w:outlineLvl w:val="9"/>
              <w:rPr>
                <w:rFonts w:ascii="仿宋_GB2312" w:hAnsi="宋体" w:eastAsia="仿宋_GB2312" w:cs="仿宋_GB2312"/>
                <w:color w:val="auto"/>
                <w:sz w:val="21"/>
                <w:szCs w:val="21"/>
              </w:rPr>
            </w:pPr>
            <w:r>
              <w:rPr>
                <w:rFonts w:hint="eastAsia" w:ascii="仿宋_GB2312" w:hAnsi="仿宋_GB2312" w:eastAsia="仿宋_GB2312" w:cs="仿宋_GB2312"/>
                <w:kern w:val="0"/>
                <w:sz w:val="21"/>
                <w:szCs w:val="21"/>
                <w:lang w:val="en-US" w:eastAsia="zh-CN"/>
              </w:rPr>
              <w:t>2.</w:t>
            </w:r>
            <w:r>
              <w:rPr>
                <w:rFonts w:hint="eastAsia" w:ascii="仿宋_GB2312" w:hAnsi="仿宋_GB2312" w:eastAsia="仿宋_GB2312" w:cs="仿宋_GB2312"/>
                <w:kern w:val="0"/>
                <w:sz w:val="21"/>
                <w:szCs w:val="21"/>
              </w:rPr>
              <w:t>父母户口本（首页+个人页）</w:t>
            </w:r>
            <w:r>
              <w:rPr>
                <w:rFonts w:hint="eastAsia" w:ascii="仿宋_GB2312" w:hAnsi="仿宋_GB2312" w:eastAsia="仿宋_GB2312" w:cs="仿宋_GB2312"/>
                <w:kern w:val="0"/>
                <w:sz w:val="21"/>
                <w:szCs w:val="21"/>
                <w:lang w:eastAsia="zh-CN"/>
              </w:rPr>
              <w:t>；</w:t>
            </w:r>
          </w:p>
          <w:p>
            <w:pPr>
              <w:keepNext w:val="0"/>
              <w:keepLines w:val="0"/>
              <w:pageBreakBefore w:val="0"/>
              <w:kinsoku/>
              <w:wordWrap/>
              <w:overflowPunct/>
              <w:topLinePunct w:val="0"/>
              <w:autoSpaceDE/>
              <w:autoSpaceDN/>
              <w:bidi w:val="0"/>
              <w:adjustRightInd/>
              <w:snapToGrid/>
              <w:spacing w:line="240" w:lineRule="exact"/>
              <w:ind w:right="0"/>
              <w:textAlignment w:val="auto"/>
              <w:outlineLvl w:val="9"/>
              <w:rPr>
                <w:rFonts w:ascii="仿宋_GB2312" w:hAnsi="宋体" w:eastAsia="仿宋_GB2312" w:cs="仿宋_GB2312"/>
                <w:color w:val="auto"/>
                <w:sz w:val="21"/>
                <w:szCs w:val="21"/>
              </w:rPr>
            </w:pPr>
            <w:r>
              <w:rPr>
                <w:rFonts w:hint="eastAsia" w:ascii="仿宋_GB2312" w:hAnsi="宋体" w:eastAsia="仿宋_GB2312" w:cs="仿宋_GB2312"/>
                <w:color w:val="auto"/>
                <w:sz w:val="21"/>
                <w:szCs w:val="21"/>
                <w:lang w:val="en-US" w:eastAsia="zh-CN"/>
              </w:rPr>
              <w:t>3</w:t>
            </w:r>
            <w:r>
              <w:rPr>
                <w:rFonts w:hint="eastAsia" w:ascii="仿宋_GB2312" w:hAnsi="宋体" w:eastAsia="仿宋_GB2312" w:cs="仿宋_GB2312"/>
                <w:color w:val="auto"/>
                <w:sz w:val="21"/>
                <w:szCs w:val="21"/>
              </w:rPr>
              <w:t>.出生医学证明（与父母在同一户口簿的可不提交）</w:t>
            </w:r>
            <w:r>
              <w:rPr>
                <w:rFonts w:hint="eastAsia" w:ascii="仿宋_GB2312" w:hAnsi="宋体" w:eastAsia="仿宋_GB2312" w:cs="仿宋_GB2312"/>
                <w:color w:val="auto"/>
                <w:sz w:val="21"/>
                <w:szCs w:val="21"/>
                <w:lang w:eastAsia="zh-CN"/>
              </w:rPr>
              <w:t>；</w:t>
            </w:r>
          </w:p>
          <w:p>
            <w:pPr>
              <w:keepNext w:val="0"/>
              <w:keepLines w:val="0"/>
              <w:pageBreakBefore w:val="0"/>
              <w:kinsoku/>
              <w:wordWrap/>
              <w:overflowPunct/>
              <w:topLinePunct w:val="0"/>
              <w:autoSpaceDE/>
              <w:autoSpaceDN/>
              <w:bidi w:val="0"/>
              <w:adjustRightInd/>
              <w:snapToGrid/>
              <w:spacing w:line="240" w:lineRule="exact"/>
              <w:ind w:right="0"/>
              <w:textAlignment w:val="auto"/>
              <w:outlineLvl w:val="9"/>
              <w:rPr>
                <w:rFonts w:hint="eastAsia" w:ascii="仿宋_GB2312" w:hAnsi="宋体" w:eastAsia="仿宋_GB2312" w:cs="仿宋_GB2312"/>
                <w:color w:val="auto"/>
                <w:sz w:val="21"/>
                <w:szCs w:val="21"/>
              </w:rPr>
            </w:pPr>
            <w:r>
              <w:rPr>
                <w:rFonts w:hint="eastAsia" w:ascii="仿宋_GB2312" w:hAnsi="宋体" w:eastAsia="仿宋_GB2312" w:cs="仿宋_GB2312"/>
                <w:color w:val="auto"/>
                <w:sz w:val="21"/>
                <w:szCs w:val="21"/>
                <w:lang w:val="en-US" w:eastAsia="zh-CN"/>
              </w:rPr>
              <w:t>4</w:t>
            </w:r>
            <w:r>
              <w:rPr>
                <w:rFonts w:hint="eastAsia" w:ascii="仿宋_GB2312" w:hAnsi="宋体" w:eastAsia="仿宋_GB2312" w:cs="仿宋_GB2312"/>
                <w:color w:val="auto"/>
                <w:sz w:val="21"/>
                <w:szCs w:val="21"/>
              </w:rPr>
              <w:t>.父</w:t>
            </w:r>
            <w:r>
              <w:rPr>
                <w:rFonts w:hint="eastAsia" w:ascii="仿宋_GB2312" w:hAnsi="宋体" w:eastAsia="仿宋_GB2312" w:cs="仿宋_GB2312"/>
                <w:color w:val="auto"/>
                <w:sz w:val="21"/>
                <w:szCs w:val="21"/>
                <w:lang w:eastAsia="zh-CN"/>
              </w:rPr>
              <w:t>（</w:t>
            </w:r>
            <w:r>
              <w:rPr>
                <w:rFonts w:hint="eastAsia" w:ascii="仿宋_GB2312" w:hAnsi="宋体" w:eastAsia="仿宋_GB2312" w:cs="仿宋_GB2312"/>
                <w:color w:val="auto"/>
                <w:sz w:val="21"/>
                <w:szCs w:val="21"/>
              </w:rPr>
              <w:t>母</w:t>
            </w:r>
            <w:r>
              <w:rPr>
                <w:rFonts w:hint="eastAsia" w:ascii="仿宋_GB2312" w:hAnsi="宋体" w:eastAsia="仿宋_GB2312" w:cs="仿宋_GB2312"/>
                <w:color w:val="auto"/>
                <w:sz w:val="21"/>
                <w:szCs w:val="21"/>
                <w:lang w:eastAsia="zh-CN"/>
              </w:rPr>
              <w:t>）在云东海街道购房</w:t>
            </w:r>
            <w:r>
              <w:rPr>
                <w:rFonts w:hint="eastAsia" w:ascii="仿宋_GB2312" w:hAnsi="宋体" w:eastAsia="仿宋_GB2312" w:cs="仿宋_GB2312"/>
                <w:color w:val="auto"/>
                <w:sz w:val="21"/>
                <w:szCs w:val="21"/>
              </w:rPr>
              <w:t>的</w:t>
            </w:r>
            <w:r>
              <w:rPr>
                <w:rFonts w:hint="eastAsia" w:ascii="仿宋_GB2312" w:hAnsi="仿宋_GB2312" w:eastAsia="仿宋_GB2312" w:cs="仿宋_GB2312"/>
                <w:color w:val="auto"/>
                <w:kern w:val="0"/>
                <w:sz w:val="21"/>
                <w:szCs w:val="21"/>
              </w:rPr>
              <w:t>《佛山市三水区商品房买卖合同登记备案证明》</w:t>
            </w:r>
            <w:r>
              <w:rPr>
                <w:rFonts w:hint="eastAsia" w:ascii="仿宋_GB2312" w:hAnsi="宋体" w:eastAsia="仿宋_GB2312" w:cs="仿宋_GB2312"/>
                <w:color w:val="auto"/>
                <w:sz w:val="21"/>
                <w:szCs w:val="21"/>
              </w:rPr>
              <w:t>或房产证</w:t>
            </w:r>
            <w:r>
              <w:rPr>
                <w:rFonts w:hint="eastAsia" w:ascii="仿宋_GB2312" w:hAnsi="宋体" w:eastAsia="仿宋_GB2312" w:cs="仿宋_GB2312"/>
                <w:color w:val="auto"/>
                <w:sz w:val="21"/>
                <w:szCs w:val="21"/>
                <w:lang w:eastAsia="zh-CN"/>
              </w:rPr>
              <w:t>。</w:t>
            </w:r>
          </w:p>
          <w:p>
            <w:pPr>
              <w:keepNext w:val="0"/>
              <w:keepLines w:val="0"/>
              <w:pageBreakBefore w:val="0"/>
              <w:kinsoku/>
              <w:wordWrap/>
              <w:overflowPunct/>
              <w:topLinePunct w:val="0"/>
              <w:autoSpaceDE/>
              <w:autoSpaceDN/>
              <w:bidi w:val="0"/>
              <w:adjustRightInd/>
              <w:snapToGrid/>
              <w:spacing w:line="240" w:lineRule="exact"/>
              <w:ind w:right="0"/>
              <w:textAlignment w:val="auto"/>
              <w:outlineLvl w:val="9"/>
              <w:rPr>
                <w:rFonts w:hint="default" w:ascii="仿宋_GB2312" w:hAnsi="宋体" w:eastAsia="仿宋_GB2312" w:cs="仿宋_GB2312"/>
                <w:color w:val="auto"/>
                <w:sz w:val="21"/>
                <w:szCs w:val="21"/>
                <w:lang w:val="en-US" w:eastAsia="zh-CN"/>
              </w:rPr>
            </w:pPr>
            <w:r>
              <w:rPr>
                <w:rFonts w:hint="eastAsia" w:ascii="仿宋_GB2312" w:hAnsi="宋体" w:eastAsia="仿宋_GB2312" w:cs="仿宋_GB2312"/>
                <w:color w:val="auto"/>
                <w:sz w:val="21"/>
                <w:szCs w:val="21"/>
                <w:lang w:val="en-US" w:eastAsia="zh-CN"/>
              </w:rPr>
              <w:t>5.</w:t>
            </w:r>
            <w:r>
              <w:rPr>
                <w:rFonts w:hint="eastAsia" w:ascii="仿宋_GB2312" w:hAnsi="宋体" w:eastAsia="仿宋_GB2312" w:cs="仿宋_GB2312"/>
                <w:color w:val="auto"/>
                <w:sz w:val="21"/>
                <w:szCs w:val="21"/>
              </w:rPr>
              <w:t>父</w:t>
            </w:r>
            <w:r>
              <w:rPr>
                <w:rFonts w:hint="eastAsia" w:ascii="仿宋_GB2312" w:hAnsi="宋体" w:eastAsia="仿宋_GB2312" w:cs="仿宋_GB2312"/>
                <w:color w:val="auto"/>
                <w:sz w:val="21"/>
                <w:szCs w:val="21"/>
                <w:lang w:eastAsia="zh-CN"/>
              </w:rPr>
              <w:t>（</w:t>
            </w:r>
            <w:r>
              <w:rPr>
                <w:rFonts w:hint="eastAsia" w:ascii="仿宋_GB2312" w:hAnsi="宋体" w:eastAsia="仿宋_GB2312" w:cs="仿宋_GB2312"/>
                <w:color w:val="auto"/>
                <w:sz w:val="21"/>
                <w:szCs w:val="21"/>
              </w:rPr>
              <w:t>母</w:t>
            </w:r>
            <w:r>
              <w:rPr>
                <w:rFonts w:hint="eastAsia" w:ascii="仿宋_GB2312" w:hAnsi="宋体" w:eastAsia="仿宋_GB2312" w:cs="仿宋_GB2312"/>
                <w:color w:val="auto"/>
                <w:sz w:val="21"/>
                <w:szCs w:val="21"/>
                <w:lang w:eastAsia="zh-CN"/>
              </w:rPr>
              <w:t>）</w:t>
            </w:r>
            <w:r>
              <w:rPr>
                <w:rFonts w:hint="eastAsia" w:ascii="仿宋_GB2312" w:hAnsi="宋体" w:eastAsia="仿宋_GB2312" w:cs="仿宋_GB2312"/>
                <w:color w:val="auto"/>
                <w:sz w:val="21"/>
                <w:szCs w:val="21"/>
              </w:rPr>
              <w:t>在三水区内企业缴纳的社保证明</w:t>
            </w:r>
            <w:r>
              <w:rPr>
                <w:rFonts w:hint="eastAsia" w:ascii="仿宋_GB2312" w:hAnsi="宋体" w:eastAsia="仿宋_GB2312" w:cs="仿宋_GB2312"/>
                <w:color w:val="auto"/>
                <w:sz w:val="21"/>
                <w:szCs w:val="21"/>
                <w:lang w:eastAsia="zh-CN"/>
              </w:rPr>
              <w:t>原件</w:t>
            </w:r>
            <w:r>
              <w:rPr>
                <w:rFonts w:hint="eastAsia" w:ascii="仿宋_GB2312" w:hAnsi="宋体" w:eastAsia="仿宋_GB2312" w:cs="仿宋_GB2312"/>
                <w:color w:val="auto"/>
                <w:sz w:val="21"/>
                <w:szCs w:val="21"/>
              </w:rPr>
              <w:t>。</w:t>
            </w:r>
          </w:p>
          <w:p>
            <w:pPr>
              <w:keepNext w:val="0"/>
              <w:keepLines w:val="0"/>
              <w:pageBreakBefore w:val="0"/>
              <w:kinsoku/>
              <w:wordWrap/>
              <w:overflowPunct/>
              <w:topLinePunct w:val="0"/>
              <w:autoSpaceDE/>
              <w:autoSpaceDN/>
              <w:bidi w:val="0"/>
              <w:adjustRightInd/>
              <w:snapToGrid/>
              <w:spacing w:line="240" w:lineRule="exact"/>
              <w:ind w:right="0"/>
              <w:textAlignment w:val="auto"/>
              <w:outlineLvl w:val="9"/>
              <w:rPr>
                <w:rFonts w:hint="eastAsia" w:ascii="仿宋_GB2312" w:hAnsi="宋体" w:eastAsia="仿宋_GB2312" w:cs="仿宋_GB2312"/>
                <w:color w:val="auto"/>
                <w:sz w:val="21"/>
                <w:szCs w:val="21"/>
              </w:rPr>
            </w:pPr>
            <w:r>
              <w:rPr>
                <w:rFonts w:hint="eastAsia" w:ascii="仿宋_GB2312" w:hAnsi="宋体" w:eastAsia="仿宋_GB2312" w:cs="仿宋_GB2312"/>
                <w:color w:val="auto"/>
                <w:sz w:val="21"/>
                <w:szCs w:val="21"/>
                <w:lang w:val="en-US" w:eastAsia="zh-CN"/>
              </w:rPr>
              <w:t>6.</w:t>
            </w:r>
            <w:r>
              <w:rPr>
                <w:rFonts w:hint="eastAsia" w:ascii="仿宋_GB2312" w:hAnsi="宋体" w:eastAsia="仿宋_GB2312" w:cs="仿宋_GB2312"/>
                <w:color w:val="auto"/>
                <w:sz w:val="21"/>
                <w:szCs w:val="21"/>
              </w:rPr>
              <w:t>现在读学校的在读证明</w:t>
            </w:r>
            <w:r>
              <w:rPr>
                <w:rFonts w:hint="eastAsia" w:ascii="仿宋_GB2312" w:hAnsi="宋体" w:eastAsia="仿宋_GB2312" w:cs="仿宋_GB2312"/>
                <w:color w:val="auto"/>
                <w:sz w:val="21"/>
                <w:szCs w:val="21"/>
                <w:lang w:eastAsia="zh-CN"/>
              </w:rPr>
              <w:t>原件</w:t>
            </w:r>
            <w:r>
              <w:rPr>
                <w:rFonts w:hint="eastAsia" w:ascii="仿宋_GB2312" w:hAnsi="宋体" w:eastAsia="仿宋_GB2312" w:cs="仿宋_GB2312"/>
                <w:color w:val="auto"/>
                <w:sz w:val="21"/>
                <w:szCs w:val="21"/>
              </w:rPr>
              <w:t>（在原就读小学开具</w:t>
            </w:r>
            <w:r>
              <w:rPr>
                <w:rFonts w:hint="eastAsia" w:ascii="仿宋_GB2312" w:hAnsi="宋体" w:eastAsia="仿宋_GB2312" w:cs="仿宋_GB2312"/>
                <w:b/>
                <w:bCs/>
                <w:color w:val="auto"/>
                <w:sz w:val="21"/>
                <w:szCs w:val="21"/>
                <w:lang w:eastAsia="zh-CN"/>
              </w:rPr>
              <w:t>学籍基本信息表</w:t>
            </w:r>
            <w:r>
              <w:rPr>
                <w:rFonts w:hint="eastAsia" w:ascii="仿宋_GB2312" w:hAnsi="宋体" w:eastAsia="仿宋_GB2312" w:cs="仿宋_GB2312"/>
                <w:color w:val="auto"/>
                <w:sz w:val="21"/>
                <w:szCs w:val="21"/>
              </w:rPr>
              <w:t>，盖学校公章）。</w:t>
            </w:r>
          </w:p>
          <w:p>
            <w:pPr>
              <w:widowControl/>
              <w:numPr>
                <w:ilvl w:val="0"/>
                <w:numId w:val="0"/>
              </w:numPr>
              <w:spacing w:line="240" w:lineRule="exact"/>
              <w:jc w:val="left"/>
              <w:textAlignment w:val="center"/>
              <w:rPr>
                <w:rFonts w:hint="eastAsia" w:ascii="仿宋_GB2312" w:hAnsi="仿宋_GB2312" w:eastAsia="仿宋_GB2312" w:cs="仿宋_GB2312"/>
                <w:kern w:val="0"/>
                <w:szCs w:val="21"/>
              </w:rPr>
            </w:pPr>
          </w:p>
        </w:tc>
        <w:tc>
          <w:tcPr>
            <w:tcW w:w="2183" w:type="dxa"/>
            <w:tcBorders>
              <w:top w:val="single" w:color="000000" w:sz="4" w:space="0"/>
              <w:left w:val="single" w:color="000000" w:sz="4" w:space="0"/>
              <w:bottom w:val="single" w:color="000000" w:sz="4" w:space="0"/>
              <w:right w:val="single" w:color="000000" w:sz="4" w:space="0"/>
            </w:tcBorders>
          </w:tcPr>
          <w:p>
            <w:pPr>
              <w:widowControl/>
              <w:spacing w:line="240" w:lineRule="exact"/>
              <w:jc w:val="left"/>
              <w:rPr>
                <w:rFonts w:ascii="仿宋_GB2312" w:hAnsi="仿宋_GB2312" w:eastAsia="仿宋_GB2312" w:cs="仿宋_GB2312"/>
                <w:szCs w:val="21"/>
              </w:rPr>
            </w:pPr>
          </w:p>
        </w:tc>
      </w:tr>
      <w:tr>
        <w:tblPrEx>
          <w:tblCellMar>
            <w:top w:w="15" w:type="dxa"/>
            <w:left w:w="15" w:type="dxa"/>
            <w:bottom w:w="15" w:type="dxa"/>
            <w:right w:w="15" w:type="dxa"/>
          </w:tblCellMar>
        </w:tblPrEx>
        <w:trPr>
          <w:trHeight w:val="1913" w:hRule="atLeast"/>
        </w:trPr>
        <w:tc>
          <w:tcPr>
            <w:tcW w:w="3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仿宋_GB2312" w:eastAsia="仿宋_GB2312" w:cs="仿宋_GB2312"/>
                <w:szCs w:val="21"/>
                <w:lang w:eastAsia="zh-CN"/>
              </w:rPr>
            </w:pPr>
            <w:r>
              <w:rPr>
                <w:rFonts w:hint="eastAsia" w:ascii="仿宋_GB2312" w:hAnsi="仿宋_GB2312" w:eastAsia="仿宋_GB2312" w:cs="仿宋_GB2312"/>
                <w:kern w:val="0"/>
                <w:szCs w:val="21"/>
                <w:lang w:val="en-US" w:eastAsia="zh-CN"/>
              </w:rPr>
              <w:t>3</w:t>
            </w:r>
          </w:p>
        </w:tc>
        <w:tc>
          <w:tcPr>
            <w:tcW w:w="46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跨</w:t>
            </w:r>
          </w:p>
          <w:p>
            <w:pPr>
              <w:widowControl/>
              <w:spacing w:line="24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镇</w:t>
            </w:r>
          </w:p>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生</w:t>
            </w:r>
          </w:p>
        </w:tc>
        <w:tc>
          <w:tcPr>
            <w:tcW w:w="1096"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云东海街道外三水区户籍</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父母</w:t>
            </w:r>
            <w:r>
              <w:rPr>
                <w:rFonts w:hint="eastAsia" w:ascii="仿宋_GB2312" w:hAnsi="仿宋_GB2312" w:eastAsia="仿宋_GB2312" w:cs="仿宋_GB2312"/>
                <w:kern w:val="0"/>
                <w:szCs w:val="21"/>
                <w:lang w:eastAsia="zh-CN"/>
              </w:rPr>
              <w:t>或祖辈</w:t>
            </w:r>
            <w:r>
              <w:rPr>
                <w:rFonts w:hint="eastAsia" w:ascii="仿宋_GB2312" w:hAnsi="仿宋_GB2312" w:eastAsia="仿宋_GB2312" w:cs="仿宋_GB2312"/>
                <w:kern w:val="0"/>
                <w:szCs w:val="21"/>
              </w:rPr>
              <w:t>房产</w:t>
            </w:r>
          </w:p>
        </w:tc>
        <w:tc>
          <w:tcPr>
            <w:tcW w:w="3802"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val="en-US" w:eastAsia="zh-CN"/>
              </w:rPr>
              <w:t>1.</w:t>
            </w:r>
            <w:r>
              <w:rPr>
                <w:rFonts w:hint="eastAsia" w:ascii="仿宋_GB2312" w:hAnsi="仿宋_GB2312" w:eastAsia="仿宋_GB2312" w:cs="仿宋_GB2312"/>
                <w:kern w:val="0"/>
                <w:szCs w:val="21"/>
              </w:rPr>
              <w:t>学生户口本（首页+个人页）；</w:t>
            </w:r>
          </w:p>
          <w:p>
            <w:pPr>
              <w:widowControl/>
              <w:numPr>
                <w:ilvl w:val="0"/>
                <w:numId w:val="0"/>
              </w:numPr>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val="en-US" w:eastAsia="zh-CN"/>
              </w:rPr>
              <w:t>2.</w:t>
            </w:r>
            <w:r>
              <w:rPr>
                <w:rFonts w:hint="eastAsia" w:ascii="仿宋_GB2312" w:hAnsi="仿宋_GB2312" w:eastAsia="仿宋_GB2312" w:cs="仿宋_GB2312"/>
                <w:kern w:val="0"/>
                <w:szCs w:val="21"/>
              </w:rPr>
              <w:t>父母户口本（首页+个人页）；</w:t>
            </w:r>
          </w:p>
          <w:p>
            <w:pPr>
              <w:widowControl/>
              <w:numPr>
                <w:ilvl w:val="0"/>
                <w:numId w:val="0"/>
              </w:numPr>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val="en-US" w:eastAsia="zh-CN"/>
              </w:rPr>
              <w:t>3.</w:t>
            </w:r>
            <w:r>
              <w:rPr>
                <w:rFonts w:hint="eastAsia" w:ascii="仿宋_GB2312" w:hAnsi="仿宋_GB2312" w:eastAsia="仿宋_GB2312" w:cs="仿宋_GB2312"/>
                <w:kern w:val="0"/>
                <w:szCs w:val="21"/>
              </w:rPr>
              <w:t>房产业主户口本（首页+个人页）；</w:t>
            </w:r>
          </w:p>
          <w:p>
            <w:pPr>
              <w:widowControl/>
              <w:numPr>
                <w:ilvl w:val="0"/>
                <w:numId w:val="0"/>
              </w:numPr>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val="en-US" w:eastAsia="zh-CN"/>
              </w:rPr>
              <w:t>4.</w:t>
            </w:r>
            <w:r>
              <w:rPr>
                <w:rFonts w:hint="eastAsia" w:ascii="仿宋_GB2312" w:hAnsi="仿宋_GB2312" w:eastAsia="仿宋_GB2312" w:cs="仿宋_GB2312"/>
                <w:kern w:val="0"/>
                <w:szCs w:val="21"/>
              </w:rPr>
              <w:t>住宅房屋权属资料</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rPr>
              <w:t>《佛山市三水区商品房买卖合同登记备案证明》</w:t>
            </w:r>
            <w:r>
              <w:rPr>
                <w:rFonts w:hint="eastAsia" w:ascii="仿宋_GB2312" w:hAnsi="仿宋_GB2312" w:eastAsia="仿宋_GB2312" w:cs="仿宋_GB2312"/>
                <w:kern w:val="0"/>
                <w:szCs w:val="21"/>
                <w:lang w:eastAsia="zh-CN"/>
              </w:rPr>
              <w:t>（原件）或</w:t>
            </w:r>
            <w:r>
              <w:rPr>
                <w:rFonts w:hint="eastAsia" w:ascii="仿宋_GB2312" w:hAnsi="仿宋_GB2312" w:eastAsia="仿宋_GB2312" w:cs="仿宋_GB2312"/>
                <w:kern w:val="0"/>
                <w:szCs w:val="21"/>
              </w:rPr>
              <w:t>房屋所有权证、房地产权证、不动产权属证书；</w:t>
            </w:r>
          </w:p>
          <w:p>
            <w:pPr>
              <w:widowControl/>
              <w:numPr>
                <w:ilvl w:val="0"/>
                <w:numId w:val="0"/>
              </w:numPr>
              <w:spacing w:line="240" w:lineRule="exact"/>
              <w:jc w:val="left"/>
              <w:textAlignment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kern w:val="0"/>
                <w:szCs w:val="21"/>
                <w:lang w:val="en-US" w:eastAsia="zh-CN"/>
              </w:rPr>
              <w:t>5.</w:t>
            </w:r>
            <w:r>
              <w:rPr>
                <w:rFonts w:hint="eastAsia" w:ascii="仿宋_GB2312" w:hAnsi="仿宋_GB2312" w:eastAsia="仿宋_GB2312" w:cs="仿宋_GB2312"/>
                <w:kern w:val="0"/>
                <w:szCs w:val="21"/>
              </w:rPr>
              <w:t>学生与房产业主不在同一户口本的还需提交</w:t>
            </w:r>
            <w:r>
              <w:rPr>
                <w:rFonts w:hint="eastAsia" w:ascii="仿宋_GB2312" w:hAnsi="仿宋_GB2312" w:eastAsia="仿宋_GB2312" w:cs="仿宋_GB2312"/>
                <w:kern w:val="0"/>
                <w:szCs w:val="21"/>
                <w:lang w:eastAsia="zh-CN"/>
              </w:rPr>
              <w:t>出生医学证明或</w:t>
            </w:r>
            <w:r>
              <w:rPr>
                <w:rFonts w:hint="eastAsia" w:ascii="仿宋_GB2312" w:hAnsi="仿宋_GB2312" w:eastAsia="仿宋_GB2312" w:cs="仿宋_GB2312"/>
                <w:kern w:val="0"/>
                <w:szCs w:val="21"/>
              </w:rPr>
              <w:t>公证处出具的亲属关系公证书。</w:t>
            </w:r>
            <w:r>
              <w:rPr>
                <w:rFonts w:hint="eastAsia" w:ascii="仿宋_GB2312" w:hAnsi="仿宋_GB2312" w:eastAsia="仿宋_GB2312" w:cs="仿宋_GB2312"/>
                <w:kern w:val="0"/>
                <w:szCs w:val="21"/>
                <w:lang w:val="en-US" w:eastAsia="zh-CN"/>
              </w:rPr>
              <w:t xml:space="preserve">                         6.</w:t>
            </w:r>
            <w:r>
              <w:rPr>
                <w:rFonts w:hint="eastAsia" w:ascii="仿宋_GB2312" w:hAnsi="宋体" w:eastAsia="仿宋_GB2312" w:cs="仿宋_GB2312"/>
                <w:color w:val="auto"/>
                <w:sz w:val="21"/>
                <w:szCs w:val="21"/>
              </w:rPr>
              <w:t>现在读学校的在读证明</w:t>
            </w:r>
            <w:r>
              <w:rPr>
                <w:rFonts w:hint="eastAsia" w:ascii="仿宋_GB2312" w:hAnsi="宋体" w:eastAsia="仿宋_GB2312" w:cs="仿宋_GB2312"/>
                <w:color w:val="auto"/>
                <w:sz w:val="21"/>
                <w:szCs w:val="21"/>
                <w:lang w:eastAsia="zh-CN"/>
              </w:rPr>
              <w:t>原件</w:t>
            </w:r>
            <w:r>
              <w:rPr>
                <w:rFonts w:hint="eastAsia" w:ascii="仿宋_GB2312" w:hAnsi="宋体" w:eastAsia="仿宋_GB2312" w:cs="仿宋_GB2312"/>
                <w:color w:val="auto"/>
                <w:sz w:val="21"/>
                <w:szCs w:val="21"/>
              </w:rPr>
              <w:t>（在原就读小学开具</w:t>
            </w:r>
            <w:r>
              <w:rPr>
                <w:rFonts w:hint="eastAsia" w:ascii="仿宋_GB2312" w:hAnsi="宋体" w:eastAsia="仿宋_GB2312" w:cs="仿宋_GB2312"/>
                <w:b/>
                <w:bCs/>
                <w:color w:val="auto"/>
                <w:sz w:val="21"/>
                <w:szCs w:val="21"/>
                <w:lang w:eastAsia="zh-CN"/>
              </w:rPr>
              <w:t>学籍基本信息表</w:t>
            </w:r>
            <w:r>
              <w:rPr>
                <w:rFonts w:hint="eastAsia" w:ascii="仿宋_GB2312" w:hAnsi="宋体" w:eastAsia="仿宋_GB2312" w:cs="仿宋_GB2312"/>
                <w:color w:val="auto"/>
                <w:sz w:val="21"/>
                <w:szCs w:val="21"/>
              </w:rPr>
              <w:t>，盖学校公章）。</w:t>
            </w:r>
          </w:p>
        </w:tc>
        <w:tc>
          <w:tcPr>
            <w:tcW w:w="2183" w:type="dxa"/>
            <w:tcBorders>
              <w:top w:val="single" w:color="000000" w:sz="4" w:space="0"/>
              <w:left w:val="single" w:color="000000" w:sz="4" w:space="0"/>
              <w:bottom w:val="single" w:color="000000" w:sz="4" w:space="0"/>
              <w:right w:val="single" w:color="000000" w:sz="4" w:space="0"/>
            </w:tcBorders>
          </w:tcPr>
          <w:p>
            <w:pPr>
              <w:widowControl/>
              <w:numPr>
                <w:ilvl w:val="0"/>
                <w:numId w:val="0"/>
              </w:numPr>
              <w:spacing w:line="240" w:lineRule="exact"/>
              <w:jc w:val="left"/>
              <w:textAlignment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val="en-US" w:eastAsia="zh-CN"/>
              </w:rPr>
              <w:t>1、</w:t>
            </w:r>
            <w:r>
              <w:rPr>
                <w:rFonts w:hint="eastAsia" w:ascii="仿宋_GB2312" w:hAnsi="仿宋_GB2312" w:eastAsia="仿宋_GB2312" w:cs="仿宋_GB2312"/>
                <w:kern w:val="0"/>
                <w:szCs w:val="21"/>
              </w:rPr>
              <w:t>因同一房产的购房备案日期比房产证日期靠前</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rPr>
              <w:t>请尽量提供《佛山市三水区商品房买卖合同登记备案证明》以确认购房时间</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rPr>
              <w:t>可前往房产交易中心或行政服务中心打印</w:t>
            </w:r>
            <w:r>
              <w:rPr>
                <w:rFonts w:hint="eastAsia" w:ascii="仿宋_GB2312" w:hAnsi="仿宋_GB2312" w:eastAsia="仿宋_GB2312" w:cs="仿宋_GB2312"/>
                <w:kern w:val="0"/>
                <w:szCs w:val="21"/>
                <w:lang w:eastAsia="zh-CN"/>
              </w:rPr>
              <w:t>。</w:t>
            </w:r>
          </w:p>
          <w:p>
            <w:pPr>
              <w:widowControl/>
              <w:numPr>
                <w:ilvl w:val="0"/>
                <w:numId w:val="0"/>
              </w:numPr>
              <w:spacing w:line="240" w:lineRule="exact"/>
              <w:jc w:val="left"/>
              <w:rPr>
                <w:rFonts w:ascii="仿宋_GB2312" w:hAnsi="仿宋_GB2312" w:eastAsia="仿宋_GB2312" w:cs="仿宋_GB2312"/>
                <w:szCs w:val="21"/>
              </w:rPr>
            </w:pPr>
            <w:r>
              <w:rPr>
                <w:rFonts w:hint="eastAsia" w:ascii="仿宋_GB2312" w:hAnsi="仿宋_GB2312" w:eastAsia="仿宋_GB2312" w:cs="仿宋_GB2312"/>
                <w:kern w:val="0"/>
                <w:szCs w:val="21"/>
                <w:lang w:val="en-US" w:eastAsia="zh-CN"/>
              </w:rPr>
              <w:t>2</w:t>
            </w:r>
            <w:r>
              <w:rPr>
                <w:rFonts w:hint="eastAsia" w:ascii="仿宋_GB2312" w:hAnsi="仿宋_GB2312" w:eastAsia="仿宋_GB2312" w:cs="仿宋_GB2312"/>
                <w:kern w:val="0"/>
                <w:szCs w:val="21"/>
              </w:rPr>
              <w:t>、二手交易（含继承、转让等）所得房产必须使用住宅房屋权属证书。</w:t>
            </w:r>
          </w:p>
        </w:tc>
      </w:tr>
      <w:tr>
        <w:tblPrEx>
          <w:tblCellMar>
            <w:top w:w="15" w:type="dxa"/>
            <w:left w:w="15" w:type="dxa"/>
            <w:bottom w:w="15" w:type="dxa"/>
            <w:right w:w="15" w:type="dxa"/>
          </w:tblCellMar>
        </w:tblPrEx>
        <w:trPr>
          <w:trHeight w:val="1080" w:hRule="atLeast"/>
        </w:trPr>
        <w:tc>
          <w:tcPr>
            <w:tcW w:w="3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仿宋_GB2312" w:eastAsia="仿宋_GB2312" w:cs="仿宋_GB2312"/>
                <w:szCs w:val="21"/>
                <w:lang w:eastAsia="zh-CN"/>
              </w:rPr>
            </w:pPr>
            <w:r>
              <w:rPr>
                <w:rFonts w:hint="eastAsia" w:ascii="仿宋_GB2312" w:hAnsi="仿宋_GB2312" w:eastAsia="仿宋_GB2312" w:cs="仿宋_GB2312"/>
                <w:kern w:val="0"/>
                <w:szCs w:val="21"/>
                <w:lang w:val="en-US" w:eastAsia="zh-CN"/>
              </w:rPr>
              <w:t>4</w:t>
            </w:r>
          </w:p>
        </w:tc>
        <w:tc>
          <w:tcPr>
            <w:tcW w:w="46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szCs w:val="21"/>
              </w:rPr>
            </w:pPr>
          </w:p>
        </w:tc>
        <w:tc>
          <w:tcPr>
            <w:tcW w:w="1096" w:type="dxa"/>
            <w:vMerge w:val="continue"/>
            <w:tcBorders>
              <w:left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szCs w:val="21"/>
              </w:rPr>
            </w:pP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父母一方为云东海街道户籍</w:t>
            </w:r>
          </w:p>
        </w:tc>
        <w:tc>
          <w:tcPr>
            <w:tcW w:w="3802"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val="en-US" w:eastAsia="zh-CN"/>
              </w:rPr>
              <w:t>1.</w:t>
            </w:r>
            <w:r>
              <w:rPr>
                <w:rFonts w:hint="eastAsia" w:ascii="仿宋_GB2312" w:hAnsi="仿宋_GB2312" w:eastAsia="仿宋_GB2312" w:cs="仿宋_GB2312"/>
                <w:kern w:val="0"/>
                <w:szCs w:val="21"/>
              </w:rPr>
              <w:t>学生户口本（首页+个人页）；</w:t>
            </w:r>
          </w:p>
          <w:p>
            <w:pPr>
              <w:widowControl/>
              <w:numPr>
                <w:ilvl w:val="0"/>
                <w:numId w:val="0"/>
              </w:numPr>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val="en-US" w:eastAsia="zh-CN"/>
              </w:rPr>
              <w:t>2.</w:t>
            </w:r>
            <w:r>
              <w:rPr>
                <w:rFonts w:hint="eastAsia" w:ascii="仿宋_GB2312" w:hAnsi="仿宋_GB2312" w:eastAsia="仿宋_GB2312" w:cs="仿宋_GB2312"/>
                <w:kern w:val="0"/>
                <w:szCs w:val="21"/>
              </w:rPr>
              <w:t>父母户口本（首页+个人页）；</w:t>
            </w:r>
          </w:p>
          <w:p>
            <w:pPr>
              <w:widowControl/>
              <w:numPr>
                <w:ilvl w:val="0"/>
                <w:numId w:val="0"/>
              </w:numPr>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val="en-US" w:eastAsia="zh-CN"/>
              </w:rPr>
              <w:t>3.</w:t>
            </w:r>
            <w:r>
              <w:rPr>
                <w:rFonts w:hint="eastAsia" w:ascii="仿宋_GB2312" w:hAnsi="仿宋_GB2312" w:eastAsia="仿宋_GB2312" w:cs="仿宋_GB2312"/>
                <w:kern w:val="0"/>
                <w:szCs w:val="21"/>
              </w:rPr>
              <w:t>学生出生证（没有出生证的需提交亲属关系公证书）。</w:t>
            </w:r>
            <w:r>
              <w:rPr>
                <w:rFonts w:hint="eastAsia" w:ascii="仿宋_GB2312" w:hAnsi="仿宋_GB2312" w:eastAsia="仿宋_GB2312" w:cs="仿宋_GB2312"/>
                <w:kern w:val="0"/>
                <w:szCs w:val="21"/>
                <w:lang w:val="en-US" w:eastAsia="zh-CN"/>
              </w:rPr>
              <w:t xml:space="preserve">                                4.</w:t>
            </w:r>
            <w:r>
              <w:rPr>
                <w:rFonts w:hint="eastAsia" w:ascii="仿宋_GB2312" w:hAnsi="宋体" w:eastAsia="仿宋_GB2312" w:cs="仿宋_GB2312"/>
                <w:color w:val="auto"/>
                <w:sz w:val="21"/>
                <w:szCs w:val="21"/>
              </w:rPr>
              <w:t>现在读学校的在读证明</w:t>
            </w:r>
            <w:r>
              <w:rPr>
                <w:rFonts w:hint="eastAsia" w:ascii="仿宋_GB2312" w:hAnsi="宋体" w:eastAsia="仿宋_GB2312" w:cs="仿宋_GB2312"/>
                <w:color w:val="auto"/>
                <w:sz w:val="21"/>
                <w:szCs w:val="21"/>
                <w:lang w:eastAsia="zh-CN"/>
              </w:rPr>
              <w:t>原件</w:t>
            </w:r>
            <w:r>
              <w:rPr>
                <w:rFonts w:hint="eastAsia" w:ascii="仿宋_GB2312" w:hAnsi="宋体" w:eastAsia="仿宋_GB2312" w:cs="仿宋_GB2312"/>
                <w:color w:val="auto"/>
                <w:sz w:val="21"/>
                <w:szCs w:val="21"/>
              </w:rPr>
              <w:t>（在原就读小学开具</w:t>
            </w:r>
            <w:r>
              <w:rPr>
                <w:rFonts w:hint="eastAsia" w:ascii="仿宋_GB2312" w:hAnsi="宋体" w:eastAsia="仿宋_GB2312" w:cs="仿宋_GB2312"/>
                <w:b/>
                <w:bCs/>
                <w:color w:val="auto"/>
                <w:sz w:val="21"/>
                <w:szCs w:val="21"/>
                <w:lang w:eastAsia="zh-CN"/>
              </w:rPr>
              <w:t>学籍基本信息表</w:t>
            </w:r>
            <w:r>
              <w:rPr>
                <w:rFonts w:hint="eastAsia" w:ascii="仿宋_GB2312" w:hAnsi="宋体" w:eastAsia="仿宋_GB2312" w:cs="仿宋_GB2312"/>
                <w:color w:val="auto"/>
                <w:sz w:val="21"/>
                <w:szCs w:val="21"/>
              </w:rPr>
              <w:t>，盖学校公章）。</w:t>
            </w:r>
          </w:p>
        </w:tc>
        <w:tc>
          <w:tcPr>
            <w:tcW w:w="2183" w:type="dxa"/>
            <w:tcBorders>
              <w:top w:val="single" w:color="000000" w:sz="4" w:space="0"/>
              <w:left w:val="single" w:color="000000" w:sz="4" w:space="0"/>
              <w:bottom w:val="single" w:color="000000" w:sz="4" w:space="0"/>
              <w:right w:val="single" w:color="000000" w:sz="4" w:space="0"/>
            </w:tcBorders>
          </w:tcPr>
          <w:p>
            <w:pPr>
              <w:widowControl/>
              <w:spacing w:line="240" w:lineRule="exact"/>
              <w:jc w:val="left"/>
              <w:rPr>
                <w:rFonts w:ascii="仿宋_GB2312" w:hAnsi="仿宋_GB2312" w:eastAsia="仿宋_GB2312" w:cs="仿宋_GB2312"/>
                <w:szCs w:val="21"/>
              </w:rPr>
            </w:pPr>
          </w:p>
        </w:tc>
      </w:tr>
      <w:tr>
        <w:tblPrEx>
          <w:tblCellMar>
            <w:top w:w="15" w:type="dxa"/>
            <w:left w:w="15" w:type="dxa"/>
            <w:bottom w:w="15" w:type="dxa"/>
            <w:right w:w="15" w:type="dxa"/>
          </w:tblCellMar>
        </w:tblPrEx>
        <w:trPr>
          <w:trHeight w:val="1620" w:hRule="atLeast"/>
        </w:trPr>
        <w:tc>
          <w:tcPr>
            <w:tcW w:w="3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仿宋_GB2312" w:eastAsia="仿宋_GB2312" w:cs="仿宋_GB2312"/>
                <w:szCs w:val="21"/>
                <w:lang w:eastAsia="zh-CN"/>
              </w:rPr>
            </w:pPr>
            <w:r>
              <w:rPr>
                <w:rFonts w:hint="eastAsia" w:ascii="仿宋_GB2312" w:hAnsi="仿宋_GB2312" w:eastAsia="仿宋_GB2312" w:cs="仿宋_GB2312"/>
                <w:kern w:val="0"/>
                <w:szCs w:val="21"/>
                <w:lang w:val="en-US" w:eastAsia="zh-CN"/>
              </w:rPr>
              <w:t>5</w:t>
            </w:r>
          </w:p>
        </w:tc>
        <w:tc>
          <w:tcPr>
            <w:tcW w:w="46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szCs w:val="21"/>
              </w:rPr>
            </w:pPr>
          </w:p>
        </w:tc>
        <w:tc>
          <w:tcPr>
            <w:tcW w:w="1096"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szCs w:val="21"/>
              </w:rPr>
            </w:pP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社保类</w:t>
            </w:r>
          </w:p>
        </w:tc>
        <w:tc>
          <w:tcPr>
            <w:tcW w:w="3802"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val="en-US" w:eastAsia="zh-CN"/>
              </w:rPr>
              <w:t>1.</w:t>
            </w:r>
            <w:r>
              <w:rPr>
                <w:rFonts w:hint="eastAsia" w:ascii="仿宋_GB2312" w:hAnsi="仿宋_GB2312" w:eastAsia="仿宋_GB2312" w:cs="仿宋_GB2312"/>
                <w:kern w:val="0"/>
                <w:szCs w:val="21"/>
              </w:rPr>
              <w:t>学生户口本（首页+个人页）；</w:t>
            </w:r>
          </w:p>
          <w:p>
            <w:pPr>
              <w:widowControl/>
              <w:numPr>
                <w:ilvl w:val="0"/>
                <w:numId w:val="0"/>
              </w:numPr>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val="en-US" w:eastAsia="zh-CN"/>
              </w:rPr>
              <w:t>2.</w:t>
            </w:r>
            <w:r>
              <w:rPr>
                <w:rFonts w:hint="eastAsia" w:ascii="仿宋_GB2312" w:hAnsi="仿宋_GB2312" w:eastAsia="仿宋_GB2312" w:cs="仿宋_GB2312"/>
                <w:kern w:val="0"/>
                <w:szCs w:val="21"/>
              </w:rPr>
              <w:t>父母户口本（首页+个人页）；</w:t>
            </w:r>
          </w:p>
          <w:p>
            <w:pPr>
              <w:widowControl/>
              <w:numPr>
                <w:ilvl w:val="0"/>
                <w:numId w:val="0"/>
              </w:numPr>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val="en-US" w:eastAsia="zh-CN"/>
              </w:rPr>
              <w:t>3.</w:t>
            </w:r>
            <w:r>
              <w:rPr>
                <w:rFonts w:hint="eastAsia" w:ascii="仿宋_GB2312" w:hAnsi="仿宋_GB2312" w:eastAsia="仿宋_GB2312" w:cs="仿宋_GB2312"/>
                <w:kern w:val="0"/>
                <w:szCs w:val="21"/>
              </w:rPr>
              <w:t>学生出生证（没有出生证且与社保缴纳人不在同一户口本的需提交亲属关系公证书）；</w:t>
            </w:r>
          </w:p>
          <w:p>
            <w:pPr>
              <w:widowControl/>
              <w:numPr>
                <w:ilvl w:val="0"/>
                <w:numId w:val="0"/>
              </w:numPr>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val="en-US" w:eastAsia="zh-CN"/>
              </w:rPr>
              <w:t>4.</w:t>
            </w:r>
            <w:r>
              <w:rPr>
                <w:rFonts w:hint="eastAsia" w:ascii="仿宋_GB2312" w:hAnsi="仿宋_GB2312" w:eastAsia="仿宋_GB2312" w:cs="仿宋_GB2312"/>
                <w:kern w:val="0"/>
                <w:szCs w:val="21"/>
              </w:rPr>
              <w:t>缴纳地为云东海街道且满足连续缴纳36个月的社会保险参保缴费证明。</w:t>
            </w:r>
            <w:r>
              <w:rPr>
                <w:rFonts w:hint="eastAsia" w:ascii="仿宋_GB2312" w:hAnsi="仿宋_GB2312" w:eastAsia="仿宋_GB2312" w:cs="仿宋_GB2312"/>
                <w:kern w:val="0"/>
                <w:szCs w:val="21"/>
                <w:lang w:val="en-US" w:eastAsia="zh-CN"/>
              </w:rPr>
              <w:t xml:space="preserve">     5.</w:t>
            </w:r>
            <w:r>
              <w:rPr>
                <w:rFonts w:hint="eastAsia" w:ascii="仿宋_GB2312" w:hAnsi="宋体" w:eastAsia="仿宋_GB2312" w:cs="仿宋_GB2312"/>
                <w:color w:val="auto"/>
                <w:sz w:val="21"/>
                <w:szCs w:val="21"/>
              </w:rPr>
              <w:t>现在读学校的在读证明</w:t>
            </w:r>
            <w:r>
              <w:rPr>
                <w:rFonts w:hint="eastAsia" w:ascii="仿宋_GB2312" w:hAnsi="宋体" w:eastAsia="仿宋_GB2312" w:cs="仿宋_GB2312"/>
                <w:color w:val="auto"/>
                <w:sz w:val="21"/>
                <w:szCs w:val="21"/>
                <w:lang w:eastAsia="zh-CN"/>
              </w:rPr>
              <w:t>原件</w:t>
            </w:r>
            <w:r>
              <w:rPr>
                <w:rFonts w:hint="eastAsia" w:ascii="仿宋_GB2312" w:hAnsi="宋体" w:eastAsia="仿宋_GB2312" w:cs="仿宋_GB2312"/>
                <w:color w:val="auto"/>
                <w:sz w:val="21"/>
                <w:szCs w:val="21"/>
              </w:rPr>
              <w:t>（在原就读小学开具</w:t>
            </w:r>
            <w:r>
              <w:rPr>
                <w:rFonts w:hint="eastAsia" w:ascii="仿宋_GB2312" w:hAnsi="宋体" w:eastAsia="仿宋_GB2312" w:cs="仿宋_GB2312"/>
                <w:b/>
                <w:bCs/>
                <w:color w:val="auto"/>
                <w:sz w:val="21"/>
                <w:szCs w:val="21"/>
                <w:lang w:eastAsia="zh-CN"/>
              </w:rPr>
              <w:t>学籍基本信息表</w:t>
            </w:r>
            <w:r>
              <w:rPr>
                <w:rFonts w:hint="eastAsia" w:ascii="仿宋_GB2312" w:hAnsi="宋体" w:eastAsia="仿宋_GB2312" w:cs="仿宋_GB2312"/>
                <w:color w:val="auto"/>
                <w:sz w:val="21"/>
                <w:szCs w:val="21"/>
              </w:rPr>
              <w:t>，盖学校公章）。</w:t>
            </w:r>
          </w:p>
        </w:tc>
        <w:tc>
          <w:tcPr>
            <w:tcW w:w="2183" w:type="dxa"/>
            <w:tcBorders>
              <w:top w:val="single" w:color="000000" w:sz="4" w:space="0"/>
              <w:left w:val="single" w:color="000000" w:sz="4" w:space="0"/>
              <w:bottom w:val="single" w:color="000000" w:sz="4" w:space="0"/>
              <w:right w:val="single" w:color="000000" w:sz="4" w:space="0"/>
            </w:tcBorders>
          </w:tcPr>
          <w:p>
            <w:pPr>
              <w:widowControl/>
              <w:spacing w:line="24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kern w:val="0"/>
                <w:szCs w:val="21"/>
              </w:rPr>
              <w:t>保险参保缴费证明可前往行政服务中心打印</w:t>
            </w:r>
            <w:r>
              <w:rPr>
                <w:rFonts w:hint="eastAsia" w:ascii="仿宋_GB2312" w:hAnsi="仿宋_GB2312" w:eastAsia="仿宋_GB2312" w:cs="仿宋_GB2312"/>
                <w:kern w:val="0"/>
                <w:szCs w:val="21"/>
                <w:lang w:eastAsia="zh-CN"/>
              </w:rPr>
              <w:t>（下同）</w:t>
            </w:r>
          </w:p>
        </w:tc>
      </w:tr>
      <w:tr>
        <w:tblPrEx>
          <w:tblCellMar>
            <w:top w:w="15" w:type="dxa"/>
            <w:left w:w="15" w:type="dxa"/>
            <w:bottom w:w="15" w:type="dxa"/>
            <w:right w:w="15" w:type="dxa"/>
          </w:tblCellMar>
        </w:tblPrEx>
        <w:trPr>
          <w:trHeight w:val="90" w:hRule="atLeast"/>
        </w:trPr>
        <w:tc>
          <w:tcPr>
            <w:tcW w:w="3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仿宋_GB2312" w:eastAsia="仿宋_GB2312" w:cs="仿宋_GB2312"/>
                <w:szCs w:val="21"/>
                <w:lang w:eastAsia="zh-CN"/>
              </w:rPr>
            </w:pPr>
            <w:r>
              <w:rPr>
                <w:rFonts w:hint="eastAsia" w:ascii="仿宋_GB2312" w:hAnsi="仿宋_GB2312" w:eastAsia="仿宋_GB2312" w:cs="仿宋_GB2312"/>
                <w:kern w:val="0"/>
                <w:szCs w:val="21"/>
                <w:lang w:val="en-US" w:eastAsia="zh-CN"/>
              </w:rPr>
              <w:t>6</w:t>
            </w:r>
          </w:p>
        </w:tc>
        <w:tc>
          <w:tcPr>
            <w:tcW w:w="46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跨</w:t>
            </w:r>
          </w:p>
          <w:p>
            <w:pPr>
              <w:widowControl/>
              <w:spacing w:line="24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区</w:t>
            </w:r>
          </w:p>
          <w:p>
            <w:pPr>
              <w:widowControl/>
              <w:spacing w:line="24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生</w:t>
            </w:r>
          </w:p>
        </w:tc>
        <w:tc>
          <w:tcPr>
            <w:tcW w:w="109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三水区外</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佛山市户籍</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父母房产</w:t>
            </w:r>
          </w:p>
        </w:tc>
        <w:tc>
          <w:tcPr>
            <w:tcW w:w="3802"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val="en-US" w:eastAsia="zh-CN"/>
              </w:rPr>
              <w:t>1.</w:t>
            </w:r>
            <w:r>
              <w:rPr>
                <w:rFonts w:hint="eastAsia" w:ascii="仿宋_GB2312" w:hAnsi="仿宋_GB2312" w:eastAsia="仿宋_GB2312" w:cs="仿宋_GB2312"/>
                <w:kern w:val="0"/>
                <w:szCs w:val="21"/>
              </w:rPr>
              <w:t>学生户口本（首页+个人页）；</w:t>
            </w:r>
          </w:p>
          <w:p>
            <w:pPr>
              <w:widowControl/>
              <w:numPr>
                <w:ilvl w:val="0"/>
                <w:numId w:val="0"/>
              </w:numPr>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val="en-US" w:eastAsia="zh-CN"/>
              </w:rPr>
              <w:t>2.</w:t>
            </w:r>
            <w:r>
              <w:rPr>
                <w:rFonts w:hint="eastAsia" w:ascii="仿宋_GB2312" w:hAnsi="仿宋_GB2312" w:eastAsia="仿宋_GB2312" w:cs="仿宋_GB2312"/>
                <w:kern w:val="0"/>
                <w:szCs w:val="21"/>
              </w:rPr>
              <w:t>父母户口本（首页+个人页）；</w:t>
            </w:r>
          </w:p>
          <w:p>
            <w:pPr>
              <w:widowControl/>
              <w:numPr>
                <w:ilvl w:val="0"/>
                <w:numId w:val="0"/>
              </w:numPr>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val="en-US" w:eastAsia="zh-CN"/>
              </w:rPr>
              <w:t>3.</w:t>
            </w:r>
            <w:r>
              <w:rPr>
                <w:rFonts w:hint="eastAsia" w:ascii="仿宋_GB2312" w:hAnsi="仿宋_GB2312" w:eastAsia="仿宋_GB2312" w:cs="仿宋_GB2312"/>
                <w:kern w:val="0"/>
                <w:szCs w:val="21"/>
              </w:rPr>
              <w:t>学生出生证（没有出生证且与房屋产权人或社保缴纳人不在同一户口本的需提交亲属关系公证书）；</w:t>
            </w:r>
          </w:p>
          <w:p>
            <w:pPr>
              <w:widowControl/>
              <w:numPr>
                <w:ilvl w:val="0"/>
                <w:numId w:val="0"/>
              </w:numPr>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val="en-US" w:eastAsia="zh-CN"/>
              </w:rPr>
              <w:t>4.</w:t>
            </w:r>
            <w:r>
              <w:rPr>
                <w:rFonts w:hint="eastAsia" w:ascii="仿宋_GB2312" w:hAnsi="仿宋_GB2312" w:eastAsia="仿宋_GB2312" w:cs="仿宋_GB2312"/>
                <w:kern w:val="0"/>
                <w:szCs w:val="21"/>
              </w:rPr>
              <w:t>住宅房屋权属资料</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rPr>
              <w:t>《佛山市三水区商品房买卖合同登记备案证明》</w:t>
            </w:r>
            <w:r>
              <w:rPr>
                <w:rFonts w:hint="eastAsia" w:ascii="仿宋_GB2312" w:hAnsi="仿宋_GB2312" w:eastAsia="仿宋_GB2312" w:cs="仿宋_GB2312"/>
                <w:kern w:val="0"/>
                <w:szCs w:val="21"/>
                <w:lang w:eastAsia="zh-CN"/>
              </w:rPr>
              <w:t>（原件）或</w:t>
            </w:r>
            <w:r>
              <w:rPr>
                <w:rFonts w:hint="eastAsia" w:ascii="仿宋_GB2312" w:hAnsi="仿宋_GB2312" w:eastAsia="仿宋_GB2312" w:cs="仿宋_GB2312"/>
                <w:kern w:val="0"/>
                <w:szCs w:val="21"/>
              </w:rPr>
              <w:t>房屋所有权证、房地产权证、不动产权属证书；</w:t>
            </w:r>
          </w:p>
          <w:p>
            <w:pPr>
              <w:widowControl/>
              <w:numPr>
                <w:ilvl w:val="0"/>
                <w:numId w:val="0"/>
              </w:numPr>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val="en-US" w:eastAsia="zh-CN"/>
              </w:rPr>
              <w:t>5.</w:t>
            </w:r>
            <w:r>
              <w:rPr>
                <w:rFonts w:hint="eastAsia" w:ascii="仿宋_GB2312" w:hAnsi="仿宋_GB2312" w:eastAsia="仿宋_GB2312" w:cs="仿宋_GB2312"/>
                <w:kern w:val="0"/>
                <w:szCs w:val="21"/>
              </w:rPr>
              <w:t>缴纳地为三水区且满足连续缴纳12个月或以上的社会保险参保缴费证明。</w:t>
            </w:r>
            <w:r>
              <w:rPr>
                <w:rFonts w:hint="eastAsia" w:ascii="仿宋_GB2312" w:hAnsi="仿宋_GB2312" w:eastAsia="仿宋_GB2312" w:cs="仿宋_GB2312"/>
                <w:kern w:val="0"/>
                <w:szCs w:val="21"/>
                <w:lang w:val="en-US" w:eastAsia="zh-CN"/>
              </w:rPr>
              <w:t xml:space="preserve">   6.</w:t>
            </w:r>
            <w:r>
              <w:rPr>
                <w:rFonts w:hint="eastAsia" w:ascii="仿宋_GB2312" w:hAnsi="宋体" w:eastAsia="仿宋_GB2312" w:cs="仿宋_GB2312"/>
                <w:color w:val="auto"/>
                <w:sz w:val="21"/>
                <w:szCs w:val="21"/>
              </w:rPr>
              <w:t>现在读学校的在读证明</w:t>
            </w:r>
            <w:r>
              <w:rPr>
                <w:rFonts w:hint="eastAsia" w:ascii="仿宋_GB2312" w:hAnsi="宋体" w:eastAsia="仿宋_GB2312" w:cs="仿宋_GB2312"/>
                <w:color w:val="auto"/>
                <w:sz w:val="21"/>
                <w:szCs w:val="21"/>
                <w:lang w:eastAsia="zh-CN"/>
              </w:rPr>
              <w:t>原件</w:t>
            </w:r>
            <w:r>
              <w:rPr>
                <w:rFonts w:hint="eastAsia" w:ascii="仿宋_GB2312" w:hAnsi="宋体" w:eastAsia="仿宋_GB2312" w:cs="仿宋_GB2312"/>
                <w:color w:val="auto"/>
                <w:sz w:val="21"/>
                <w:szCs w:val="21"/>
              </w:rPr>
              <w:t>（在原就读小学开具</w:t>
            </w:r>
            <w:r>
              <w:rPr>
                <w:rFonts w:hint="eastAsia" w:ascii="仿宋_GB2312" w:hAnsi="宋体" w:eastAsia="仿宋_GB2312" w:cs="仿宋_GB2312"/>
                <w:b/>
                <w:bCs/>
                <w:color w:val="auto"/>
                <w:sz w:val="21"/>
                <w:szCs w:val="21"/>
                <w:lang w:eastAsia="zh-CN"/>
              </w:rPr>
              <w:t>学籍基本信息表</w:t>
            </w:r>
            <w:r>
              <w:rPr>
                <w:rFonts w:hint="eastAsia" w:ascii="仿宋_GB2312" w:hAnsi="宋体" w:eastAsia="仿宋_GB2312" w:cs="仿宋_GB2312"/>
                <w:color w:val="auto"/>
                <w:sz w:val="21"/>
                <w:szCs w:val="21"/>
              </w:rPr>
              <w:t>，盖学校公章）。</w:t>
            </w:r>
          </w:p>
        </w:tc>
        <w:tc>
          <w:tcPr>
            <w:tcW w:w="218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spacing w:line="240" w:lineRule="exact"/>
              <w:jc w:val="left"/>
              <w:rPr>
                <w:rFonts w:ascii="仿宋_GB2312" w:hAnsi="仿宋_GB2312" w:eastAsia="仿宋_GB2312" w:cs="仿宋_GB2312"/>
                <w:szCs w:val="21"/>
              </w:rPr>
            </w:pPr>
            <w:r>
              <w:rPr>
                <w:rFonts w:hint="eastAsia" w:ascii="仿宋_GB2312" w:hAnsi="仿宋_GB2312" w:eastAsia="仿宋_GB2312" w:cs="仿宋_GB2312"/>
                <w:kern w:val="0"/>
                <w:szCs w:val="21"/>
              </w:rPr>
              <w:t>小孩与父母均在同一户口本的可不提交出生证；</w:t>
            </w:r>
          </w:p>
          <w:p>
            <w:pPr>
              <w:widowControl/>
              <w:numPr>
                <w:ilvl w:val="0"/>
                <w:numId w:val="0"/>
              </w:numPr>
              <w:spacing w:line="240" w:lineRule="exact"/>
              <w:jc w:val="left"/>
              <w:textAlignment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因同一房产的购房备案日期比房产证日期靠前</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rPr>
              <w:t>请尽量提供《佛山市三水区商品房买卖合同登记备案证明》以确认购房时间</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rPr>
              <w:t>可前往房产交易中心或行政服务中心打印</w:t>
            </w:r>
            <w:r>
              <w:rPr>
                <w:rFonts w:hint="eastAsia" w:ascii="仿宋_GB2312" w:hAnsi="仿宋_GB2312" w:eastAsia="仿宋_GB2312" w:cs="仿宋_GB2312"/>
                <w:kern w:val="0"/>
                <w:szCs w:val="21"/>
                <w:lang w:eastAsia="zh-CN"/>
              </w:rPr>
              <w:t>。</w:t>
            </w:r>
          </w:p>
          <w:p>
            <w:pPr>
              <w:widowControl/>
              <w:numPr>
                <w:ilvl w:val="0"/>
                <w:numId w:val="0"/>
              </w:numPr>
              <w:spacing w:line="240" w:lineRule="exact"/>
              <w:jc w:val="left"/>
              <w:rPr>
                <w:rFonts w:ascii="仿宋_GB2312" w:hAnsi="仿宋_GB2312" w:eastAsia="仿宋_GB2312" w:cs="仿宋_GB2312"/>
                <w:szCs w:val="21"/>
              </w:rPr>
            </w:pPr>
            <w:r>
              <w:rPr>
                <w:rFonts w:hint="eastAsia" w:ascii="仿宋_GB2312" w:hAnsi="仿宋_GB2312" w:eastAsia="仿宋_GB2312" w:cs="仿宋_GB2312"/>
                <w:kern w:val="0"/>
                <w:szCs w:val="21"/>
                <w:lang w:val="en-US" w:eastAsia="zh-CN"/>
              </w:rPr>
              <w:t>2</w:t>
            </w:r>
            <w:r>
              <w:rPr>
                <w:rFonts w:hint="eastAsia" w:ascii="仿宋_GB2312" w:hAnsi="仿宋_GB2312" w:eastAsia="仿宋_GB2312" w:cs="仿宋_GB2312"/>
                <w:kern w:val="0"/>
                <w:szCs w:val="21"/>
              </w:rPr>
              <w:t>、二手交易（含继承、转让等）所得房产必须使用住宅房屋权属证书。</w:t>
            </w:r>
          </w:p>
          <w:p>
            <w:pPr>
              <w:widowControl/>
              <w:numPr>
                <w:ilvl w:val="0"/>
                <w:numId w:val="0"/>
              </w:numPr>
              <w:spacing w:line="240" w:lineRule="exact"/>
              <w:jc w:val="left"/>
              <w:rPr>
                <w:rFonts w:ascii="仿宋_GB2312" w:hAnsi="仿宋_GB2312" w:eastAsia="仿宋_GB2312" w:cs="仿宋_GB2312"/>
                <w:szCs w:val="21"/>
              </w:rPr>
            </w:pPr>
            <w:r>
              <w:rPr>
                <w:rFonts w:hint="eastAsia" w:ascii="仿宋_GB2312" w:hAnsi="仿宋_GB2312" w:eastAsia="仿宋_GB2312" w:cs="仿宋_GB2312"/>
                <w:kern w:val="0"/>
                <w:szCs w:val="21"/>
                <w:lang w:val="en-US" w:eastAsia="zh-CN"/>
              </w:rPr>
              <w:t>3、</w:t>
            </w:r>
            <w:r>
              <w:rPr>
                <w:rFonts w:hint="eastAsia" w:ascii="仿宋_GB2312" w:hAnsi="仿宋_GB2312" w:eastAsia="仿宋_GB2312" w:cs="仿宋_GB2312"/>
                <w:kern w:val="0"/>
                <w:szCs w:val="21"/>
              </w:rPr>
              <w:t>房产资料需明确反映出房产建筑面积</w:t>
            </w:r>
            <w:r>
              <w:rPr>
                <w:rFonts w:hint="eastAsia" w:ascii="仿宋_GB2312" w:hAnsi="仿宋_GB2312" w:eastAsia="仿宋_GB2312" w:cs="仿宋_GB2312"/>
                <w:kern w:val="0"/>
                <w:sz w:val="21"/>
                <w:szCs w:val="21"/>
              </w:rPr>
              <w:t>80㎡以上。</w:t>
            </w:r>
          </w:p>
        </w:tc>
      </w:tr>
      <w:tr>
        <w:tblPrEx>
          <w:tblCellMar>
            <w:top w:w="15" w:type="dxa"/>
            <w:left w:w="15" w:type="dxa"/>
            <w:bottom w:w="15" w:type="dxa"/>
            <w:right w:w="15" w:type="dxa"/>
          </w:tblCellMar>
        </w:tblPrEx>
        <w:trPr>
          <w:trHeight w:val="1080" w:hRule="atLeast"/>
        </w:trPr>
        <w:tc>
          <w:tcPr>
            <w:tcW w:w="3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kern w:val="0"/>
                <w:szCs w:val="21"/>
                <w:lang w:val="en-US" w:eastAsia="zh-CN"/>
              </w:rPr>
              <w:t>7</w:t>
            </w:r>
          </w:p>
        </w:tc>
        <w:tc>
          <w:tcPr>
            <w:tcW w:w="46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szCs w:val="21"/>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szCs w:val="21"/>
              </w:rPr>
            </w:pP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父母一方为云东海街道户籍</w:t>
            </w:r>
          </w:p>
        </w:tc>
        <w:tc>
          <w:tcPr>
            <w:tcW w:w="3802"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val="en-US" w:eastAsia="zh-CN"/>
              </w:rPr>
              <w:t>1.</w:t>
            </w:r>
            <w:r>
              <w:rPr>
                <w:rFonts w:hint="eastAsia" w:ascii="仿宋_GB2312" w:hAnsi="仿宋_GB2312" w:eastAsia="仿宋_GB2312" w:cs="仿宋_GB2312"/>
                <w:kern w:val="0"/>
                <w:szCs w:val="21"/>
              </w:rPr>
              <w:t>学生户口本（首页+个人页）；</w:t>
            </w:r>
          </w:p>
          <w:p>
            <w:pPr>
              <w:widowControl/>
              <w:numPr>
                <w:ilvl w:val="0"/>
                <w:numId w:val="0"/>
              </w:numPr>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val="en-US" w:eastAsia="zh-CN"/>
              </w:rPr>
              <w:t>2.</w:t>
            </w:r>
            <w:r>
              <w:rPr>
                <w:rFonts w:hint="eastAsia" w:ascii="仿宋_GB2312" w:hAnsi="仿宋_GB2312" w:eastAsia="仿宋_GB2312" w:cs="仿宋_GB2312"/>
                <w:kern w:val="0"/>
                <w:szCs w:val="21"/>
              </w:rPr>
              <w:t>父母户口本（首页+个人页）；</w:t>
            </w:r>
          </w:p>
          <w:p>
            <w:pPr>
              <w:widowControl/>
              <w:numPr>
                <w:ilvl w:val="0"/>
                <w:numId w:val="0"/>
              </w:numPr>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val="en-US" w:eastAsia="zh-CN"/>
              </w:rPr>
              <w:t>3.</w:t>
            </w:r>
            <w:r>
              <w:rPr>
                <w:rFonts w:hint="eastAsia" w:ascii="仿宋_GB2312" w:hAnsi="仿宋_GB2312" w:eastAsia="仿宋_GB2312" w:cs="仿宋_GB2312"/>
                <w:kern w:val="0"/>
                <w:szCs w:val="21"/>
              </w:rPr>
              <w:t>学生出生证（没有出生证的需提交亲属关系公证书）。</w:t>
            </w:r>
            <w:r>
              <w:rPr>
                <w:rFonts w:hint="eastAsia" w:ascii="仿宋_GB2312" w:hAnsi="仿宋_GB2312" w:eastAsia="仿宋_GB2312" w:cs="仿宋_GB2312"/>
                <w:kern w:val="0"/>
                <w:szCs w:val="21"/>
                <w:lang w:val="en-US" w:eastAsia="zh-CN"/>
              </w:rPr>
              <w:t xml:space="preserve">                                4.</w:t>
            </w:r>
            <w:r>
              <w:rPr>
                <w:rFonts w:hint="eastAsia" w:ascii="仿宋_GB2312" w:hAnsi="宋体" w:eastAsia="仿宋_GB2312" w:cs="仿宋_GB2312"/>
                <w:color w:val="auto"/>
                <w:sz w:val="21"/>
                <w:szCs w:val="21"/>
              </w:rPr>
              <w:t>现在读学校的在读证明</w:t>
            </w:r>
            <w:r>
              <w:rPr>
                <w:rFonts w:hint="eastAsia" w:ascii="仿宋_GB2312" w:hAnsi="宋体" w:eastAsia="仿宋_GB2312" w:cs="仿宋_GB2312"/>
                <w:color w:val="auto"/>
                <w:sz w:val="21"/>
                <w:szCs w:val="21"/>
                <w:lang w:eastAsia="zh-CN"/>
              </w:rPr>
              <w:t>原件</w:t>
            </w:r>
            <w:r>
              <w:rPr>
                <w:rFonts w:hint="eastAsia" w:ascii="仿宋_GB2312" w:hAnsi="宋体" w:eastAsia="仿宋_GB2312" w:cs="仿宋_GB2312"/>
                <w:color w:val="auto"/>
                <w:sz w:val="21"/>
                <w:szCs w:val="21"/>
              </w:rPr>
              <w:t>（在原就读小学开具</w:t>
            </w:r>
            <w:r>
              <w:rPr>
                <w:rFonts w:hint="eastAsia" w:ascii="仿宋_GB2312" w:hAnsi="宋体" w:eastAsia="仿宋_GB2312" w:cs="仿宋_GB2312"/>
                <w:b/>
                <w:bCs/>
                <w:color w:val="auto"/>
                <w:sz w:val="21"/>
                <w:szCs w:val="21"/>
                <w:lang w:eastAsia="zh-CN"/>
              </w:rPr>
              <w:t>学籍基本信息表</w:t>
            </w:r>
            <w:r>
              <w:rPr>
                <w:rFonts w:hint="eastAsia" w:ascii="仿宋_GB2312" w:hAnsi="宋体" w:eastAsia="仿宋_GB2312" w:cs="仿宋_GB2312"/>
                <w:color w:val="auto"/>
                <w:sz w:val="21"/>
                <w:szCs w:val="21"/>
              </w:rPr>
              <w:t>，盖学校公章）。</w:t>
            </w:r>
          </w:p>
        </w:tc>
        <w:tc>
          <w:tcPr>
            <w:tcW w:w="2183" w:type="dxa"/>
            <w:tcBorders>
              <w:top w:val="single" w:color="000000" w:sz="4" w:space="0"/>
              <w:left w:val="single" w:color="000000" w:sz="4" w:space="0"/>
              <w:bottom w:val="single" w:color="000000" w:sz="4" w:space="0"/>
              <w:right w:val="single" w:color="000000" w:sz="4" w:space="0"/>
            </w:tcBorders>
          </w:tcPr>
          <w:p>
            <w:pPr>
              <w:widowControl/>
              <w:spacing w:line="240" w:lineRule="exact"/>
              <w:jc w:val="left"/>
              <w:rPr>
                <w:rFonts w:ascii="仿宋_GB2312" w:hAnsi="仿宋_GB2312" w:eastAsia="仿宋_GB2312" w:cs="仿宋_GB2312"/>
                <w:szCs w:val="21"/>
              </w:rPr>
            </w:pPr>
          </w:p>
        </w:tc>
      </w:tr>
      <w:tr>
        <w:tblPrEx>
          <w:tblCellMar>
            <w:top w:w="15" w:type="dxa"/>
            <w:left w:w="15" w:type="dxa"/>
            <w:bottom w:w="15" w:type="dxa"/>
            <w:right w:w="15" w:type="dxa"/>
          </w:tblCellMar>
        </w:tblPrEx>
        <w:trPr>
          <w:trHeight w:val="1620" w:hRule="atLeast"/>
        </w:trPr>
        <w:tc>
          <w:tcPr>
            <w:tcW w:w="3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kern w:val="0"/>
                <w:szCs w:val="21"/>
                <w:lang w:val="en-US" w:eastAsia="zh-CN"/>
              </w:rPr>
              <w:t>8</w:t>
            </w:r>
          </w:p>
        </w:tc>
        <w:tc>
          <w:tcPr>
            <w:tcW w:w="46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szCs w:val="21"/>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szCs w:val="21"/>
              </w:rPr>
            </w:pP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社保类</w:t>
            </w:r>
          </w:p>
        </w:tc>
        <w:tc>
          <w:tcPr>
            <w:tcW w:w="3802"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val="en-US" w:eastAsia="zh-CN"/>
              </w:rPr>
              <w:t>1.</w:t>
            </w:r>
            <w:r>
              <w:rPr>
                <w:rFonts w:hint="eastAsia" w:ascii="仿宋_GB2312" w:hAnsi="仿宋_GB2312" w:eastAsia="仿宋_GB2312" w:cs="仿宋_GB2312"/>
                <w:kern w:val="0"/>
                <w:szCs w:val="21"/>
              </w:rPr>
              <w:t>学生户口本（首页+个人页）；</w:t>
            </w:r>
          </w:p>
          <w:p>
            <w:pPr>
              <w:widowControl/>
              <w:numPr>
                <w:ilvl w:val="0"/>
                <w:numId w:val="0"/>
              </w:numPr>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val="en-US" w:eastAsia="zh-CN"/>
              </w:rPr>
              <w:t>2.</w:t>
            </w:r>
            <w:r>
              <w:rPr>
                <w:rFonts w:hint="eastAsia" w:ascii="仿宋_GB2312" w:hAnsi="仿宋_GB2312" w:eastAsia="仿宋_GB2312" w:cs="仿宋_GB2312"/>
                <w:kern w:val="0"/>
                <w:szCs w:val="21"/>
              </w:rPr>
              <w:t>父母户口本（首页+个人页）；</w:t>
            </w:r>
          </w:p>
          <w:p>
            <w:pPr>
              <w:widowControl/>
              <w:numPr>
                <w:ilvl w:val="0"/>
                <w:numId w:val="0"/>
              </w:numPr>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val="en-US" w:eastAsia="zh-CN"/>
              </w:rPr>
              <w:t>3.</w:t>
            </w:r>
            <w:r>
              <w:rPr>
                <w:rFonts w:hint="eastAsia" w:ascii="仿宋_GB2312" w:hAnsi="仿宋_GB2312" w:eastAsia="仿宋_GB2312" w:cs="仿宋_GB2312"/>
                <w:kern w:val="0"/>
                <w:szCs w:val="21"/>
              </w:rPr>
              <w:t>学生出生证（没有出生证且与社保缴纳人不在同一户口本的需提交亲属关系公证书）。</w:t>
            </w:r>
          </w:p>
          <w:p>
            <w:pPr>
              <w:widowControl/>
              <w:numPr>
                <w:ilvl w:val="0"/>
                <w:numId w:val="0"/>
              </w:numPr>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val="en-US" w:eastAsia="zh-CN"/>
              </w:rPr>
              <w:t>4.</w:t>
            </w:r>
            <w:r>
              <w:rPr>
                <w:rFonts w:hint="eastAsia" w:ascii="仿宋_GB2312" w:hAnsi="仿宋_GB2312" w:eastAsia="仿宋_GB2312" w:cs="仿宋_GB2312"/>
                <w:kern w:val="0"/>
                <w:szCs w:val="21"/>
              </w:rPr>
              <w:t>缴纳地为云东海街道且满足连续缴纳36个月的社会保险参保缴费证明。</w:t>
            </w:r>
            <w:r>
              <w:rPr>
                <w:rFonts w:hint="eastAsia" w:ascii="仿宋_GB2312" w:hAnsi="仿宋_GB2312" w:eastAsia="仿宋_GB2312" w:cs="仿宋_GB2312"/>
                <w:kern w:val="0"/>
                <w:szCs w:val="21"/>
                <w:lang w:val="en-US" w:eastAsia="zh-CN"/>
              </w:rPr>
              <w:t xml:space="preserve">     5.</w:t>
            </w:r>
            <w:r>
              <w:rPr>
                <w:rFonts w:hint="eastAsia" w:ascii="仿宋_GB2312" w:hAnsi="宋体" w:eastAsia="仿宋_GB2312" w:cs="仿宋_GB2312"/>
                <w:color w:val="auto"/>
                <w:sz w:val="21"/>
                <w:szCs w:val="21"/>
              </w:rPr>
              <w:t>现在读学校的在读证明</w:t>
            </w:r>
            <w:r>
              <w:rPr>
                <w:rFonts w:hint="eastAsia" w:ascii="仿宋_GB2312" w:hAnsi="宋体" w:eastAsia="仿宋_GB2312" w:cs="仿宋_GB2312"/>
                <w:color w:val="auto"/>
                <w:sz w:val="21"/>
                <w:szCs w:val="21"/>
                <w:lang w:eastAsia="zh-CN"/>
              </w:rPr>
              <w:t>原件</w:t>
            </w:r>
            <w:r>
              <w:rPr>
                <w:rFonts w:hint="eastAsia" w:ascii="仿宋_GB2312" w:hAnsi="宋体" w:eastAsia="仿宋_GB2312" w:cs="仿宋_GB2312"/>
                <w:color w:val="auto"/>
                <w:sz w:val="21"/>
                <w:szCs w:val="21"/>
              </w:rPr>
              <w:t>（在原就读小学开具</w:t>
            </w:r>
            <w:r>
              <w:rPr>
                <w:rFonts w:hint="eastAsia" w:ascii="仿宋_GB2312" w:hAnsi="宋体" w:eastAsia="仿宋_GB2312" w:cs="仿宋_GB2312"/>
                <w:b/>
                <w:bCs/>
                <w:color w:val="auto"/>
                <w:sz w:val="21"/>
                <w:szCs w:val="21"/>
                <w:lang w:eastAsia="zh-CN"/>
              </w:rPr>
              <w:t>学籍基本信息表</w:t>
            </w:r>
            <w:r>
              <w:rPr>
                <w:rFonts w:hint="eastAsia" w:ascii="仿宋_GB2312" w:hAnsi="宋体" w:eastAsia="仿宋_GB2312" w:cs="仿宋_GB2312"/>
                <w:color w:val="auto"/>
                <w:sz w:val="21"/>
                <w:szCs w:val="21"/>
              </w:rPr>
              <w:t>，盖学校公章）。</w:t>
            </w:r>
          </w:p>
        </w:tc>
        <w:tc>
          <w:tcPr>
            <w:tcW w:w="2183" w:type="dxa"/>
            <w:tcBorders>
              <w:top w:val="single" w:color="000000" w:sz="4" w:space="0"/>
              <w:left w:val="single" w:color="000000" w:sz="4" w:space="0"/>
              <w:bottom w:val="single" w:color="000000" w:sz="4" w:space="0"/>
              <w:right w:val="single" w:color="000000" w:sz="4" w:space="0"/>
            </w:tcBorders>
          </w:tcPr>
          <w:p>
            <w:pPr>
              <w:widowControl/>
              <w:spacing w:line="240" w:lineRule="exact"/>
              <w:jc w:val="left"/>
              <w:rPr>
                <w:rFonts w:ascii="仿宋_GB2312" w:hAnsi="仿宋_GB2312" w:eastAsia="仿宋_GB2312" w:cs="仿宋_GB2312"/>
                <w:szCs w:val="21"/>
              </w:rPr>
            </w:pPr>
          </w:p>
        </w:tc>
      </w:tr>
      <w:tr>
        <w:tblPrEx>
          <w:tblCellMar>
            <w:top w:w="15" w:type="dxa"/>
            <w:left w:w="15" w:type="dxa"/>
            <w:bottom w:w="15" w:type="dxa"/>
            <w:right w:w="15" w:type="dxa"/>
          </w:tblCellMar>
        </w:tblPrEx>
        <w:trPr>
          <w:trHeight w:val="1106" w:hRule="atLeast"/>
        </w:trPr>
        <w:tc>
          <w:tcPr>
            <w:tcW w:w="3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kern w:val="0"/>
                <w:szCs w:val="21"/>
                <w:lang w:val="en-US" w:eastAsia="zh-CN"/>
              </w:rPr>
              <w:t>9</w:t>
            </w:r>
          </w:p>
        </w:tc>
        <w:tc>
          <w:tcPr>
            <w:tcW w:w="46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政策性借读生</w:t>
            </w:r>
          </w:p>
        </w:tc>
        <w:tc>
          <w:tcPr>
            <w:tcW w:w="109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佛山市外</w:t>
            </w:r>
          </w:p>
          <w:p>
            <w:pPr>
              <w:widowControl/>
              <w:spacing w:line="24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户籍</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父母一方为云东海街道户籍</w:t>
            </w:r>
          </w:p>
        </w:tc>
        <w:tc>
          <w:tcPr>
            <w:tcW w:w="3802"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val="en-US" w:eastAsia="zh-CN"/>
              </w:rPr>
              <w:t>1.</w:t>
            </w:r>
            <w:r>
              <w:rPr>
                <w:rFonts w:hint="eastAsia" w:ascii="仿宋_GB2312" w:hAnsi="仿宋_GB2312" w:eastAsia="仿宋_GB2312" w:cs="仿宋_GB2312"/>
                <w:kern w:val="0"/>
                <w:szCs w:val="21"/>
              </w:rPr>
              <w:t>学生户口本（首页+个人页）；</w:t>
            </w:r>
          </w:p>
          <w:p>
            <w:pPr>
              <w:widowControl/>
              <w:numPr>
                <w:ilvl w:val="0"/>
                <w:numId w:val="0"/>
              </w:numPr>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val="en-US" w:eastAsia="zh-CN"/>
              </w:rPr>
              <w:t>2.</w:t>
            </w:r>
            <w:r>
              <w:rPr>
                <w:rFonts w:hint="eastAsia" w:ascii="仿宋_GB2312" w:hAnsi="仿宋_GB2312" w:eastAsia="仿宋_GB2312" w:cs="仿宋_GB2312"/>
                <w:kern w:val="0"/>
                <w:szCs w:val="21"/>
              </w:rPr>
              <w:t>父母户口本（首页+个人页）；</w:t>
            </w:r>
          </w:p>
          <w:p>
            <w:pPr>
              <w:widowControl/>
              <w:numPr>
                <w:ilvl w:val="0"/>
                <w:numId w:val="0"/>
              </w:numPr>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val="en-US" w:eastAsia="zh-CN"/>
              </w:rPr>
              <w:t>3.</w:t>
            </w:r>
            <w:r>
              <w:rPr>
                <w:rFonts w:hint="eastAsia" w:ascii="仿宋_GB2312" w:hAnsi="仿宋_GB2312" w:eastAsia="仿宋_GB2312" w:cs="仿宋_GB2312"/>
                <w:kern w:val="0"/>
                <w:szCs w:val="21"/>
              </w:rPr>
              <w:t>学生出生证（没有出生证的需提交亲属关系公证书）。</w:t>
            </w:r>
            <w:r>
              <w:rPr>
                <w:rFonts w:hint="eastAsia" w:ascii="仿宋_GB2312" w:hAnsi="仿宋_GB2312" w:eastAsia="仿宋_GB2312" w:cs="仿宋_GB2312"/>
                <w:kern w:val="0"/>
                <w:szCs w:val="21"/>
                <w:lang w:val="en-US" w:eastAsia="zh-CN"/>
              </w:rPr>
              <w:t xml:space="preserve">                                4.</w:t>
            </w:r>
            <w:r>
              <w:rPr>
                <w:rFonts w:hint="eastAsia" w:ascii="仿宋_GB2312" w:hAnsi="宋体" w:eastAsia="仿宋_GB2312" w:cs="仿宋_GB2312"/>
                <w:color w:val="auto"/>
                <w:sz w:val="21"/>
                <w:szCs w:val="21"/>
              </w:rPr>
              <w:t>现在读学校的在读证明</w:t>
            </w:r>
            <w:r>
              <w:rPr>
                <w:rFonts w:hint="eastAsia" w:ascii="仿宋_GB2312" w:hAnsi="宋体" w:eastAsia="仿宋_GB2312" w:cs="仿宋_GB2312"/>
                <w:color w:val="auto"/>
                <w:sz w:val="21"/>
                <w:szCs w:val="21"/>
                <w:lang w:eastAsia="zh-CN"/>
              </w:rPr>
              <w:t>原件</w:t>
            </w:r>
            <w:r>
              <w:rPr>
                <w:rFonts w:hint="eastAsia" w:ascii="仿宋_GB2312" w:hAnsi="宋体" w:eastAsia="仿宋_GB2312" w:cs="仿宋_GB2312"/>
                <w:color w:val="auto"/>
                <w:sz w:val="21"/>
                <w:szCs w:val="21"/>
              </w:rPr>
              <w:t>（在原就读小学开具</w:t>
            </w:r>
            <w:r>
              <w:rPr>
                <w:rFonts w:hint="eastAsia" w:ascii="仿宋_GB2312" w:hAnsi="宋体" w:eastAsia="仿宋_GB2312" w:cs="仿宋_GB2312"/>
                <w:b/>
                <w:bCs/>
                <w:color w:val="auto"/>
                <w:sz w:val="21"/>
                <w:szCs w:val="21"/>
                <w:lang w:eastAsia="zh-CN"/>
              </w:rPr>
              <w:t>学籍基本信息表</w:t>
            </w:r>
            <w:r>
              <w:rPr>
                <w:rFonts w:hint="eastAsia" w:ascii="仿宋_GB2312" w:hAnsi="宋体" w:eastAsia="仿宋_GB2312" w:cs="仿宋_GB2312"/>
                <w:color w:val="auto"/>
                <w:sz w:val="21"/>
                <w:szCs w:val="21"/>
              </w:rPr>
              <w:t>，盖学校公章）。</w:t>
            </w:r>
          </w:p>
        </w:tc>
        <w:tc>
          <w:tcPr>
            <w:tcW w:w="2183" w:type="dxa"/>
            <w:tcBorders>
              <w:top w:val="single" w:color="000000" w:sz="4" w:space="0"/>
              <w:left w:val="single" w:color="000000" w:sz="4" w:space="0"/>
              <w:bottom w:val="single" w:color="000000" w:sz="4" w:space="0"/>
              <w:right w:val="single" w:color="000000" w:sz="4" w:space="0"/>
            </w:tcBorders>
          </w:tcPr>
          <w:p>
            <w:pPr>
              <w:widowControl/>
              <w:spacing w:line="240" w:lineRule="exact"/>
              <w:jc w:val="left"/>
              <w:rPr>
                <w:rFonts w:ascii="仿宋_GB2312" w:hAnsi="仿宋_GB2312" w:eastAsia="仿宋_GB2312" w:cs="仿宋_GB2312"/>
                <w:szCs w:val="21"/>
              </w:rPr>
            </w:pPr>
          </w:p>
        </w:tc>
      </w:tr>
      <w:tr>
        <w:tblPrEx>
          <w:tblCellMar>
            <w:top w:w="15" w:type="dxa"/>
            <w:left w:w="15" w:type="dxa"/>
            <w:bottom w:w="15" w:type="dxa"/>
            <w:right w:w="15" w:type="dxa"/>
          </w:tblCellMar>
        </w:tblPrEx>
        <w:trPr>
          <w:trHeight w:val="260" w:hRule="atLeast"/>
        </w:trPr>
        <w:tc>
          <w:tcPr>
            <w:tcW w:w="3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kern w:val="0"/>
                <w:szCs w:val="21"/>
              </w:rPr>
              <w:t>1</w:t>
            </w:r>
            <w:r>
              <w:rPr>
                <w:rFonts w:hint="eastAsia" w:ascii="仿宋_GB2312" w:hAnsi="仿宋_GB2312" w:eastAsia="仿宋_GB2312" w:cs="仿宋_GB2312"/>
                <w:kern w:val="0"/>
                <w:szCs w:val="21"/>
                <w:lang w:val="en-US" w:eastAsia="zh-CN"/>
              </w:rPr>
              <w:t>0</w:t>
            </w:r>
          </w:p>
        </w:tc>
        <w:tc>
          <w:tcPr>
            <w:tcW w:w="46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szCs w:val="21"/>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szCs w:val="21"/>
              </w:rPr>
            </w:pP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社保类</w:t>
            </w:r>
          </w:p>
        </w:tc>
        <w:tc>
          <w:tcPr>
            <w:tcW w:w="380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val="en-US" w:eastAsia="zh-CN"/>
              </w:rPr>
              <w:t>1.</w:t>
            </w:r>
            <w:r>
              <w:rPr>
                <w:rFonts w:hint="eastAsia" w:ascii="仿宋_GB2312" w:hAnsi="仿宋_GB2312" w:eastAsia="仿宋_GB2312" w:cs="仿宋_GB2312"/>
                <w:kern w:val="0"/>
                <w:szCs w:val="21"/>
              </w:rPr>
              <w:t>学生户口本（首页+个人页）；</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lang w:val="en-US" w:eastAsia="zh-CN"/>
              </w:rPr>
              <w:t>2.</w:t>
            </w:r>
            <w:r>
              <w:rPr>
                <w:rFonts w:hint="eastAsia" w:ascii="仿宋_GB2312" w:hAnsi="仿宋_GB2312" w:eastAsia="仿宋_GB2312" w:cs="仿宋_GB2312"/>
                <w:kern w:val="0"/>
                <w:szCs w:val="21"/>
              </w:rPr>
              <w:t>父母户口本（首页+个人页）；</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3</w:t>
            </w:r>
            <w:r>
              <w:rPr>
                <w:rFonts w:hint="eastAsia" w:ascii="仿宋_GB2312" w:hAnsi="仿宋_GB2312" w:eastAsia="仿宋_GB2312" w:cs="仿宋_GB2312"/>
                <w:kern w:val="0"/>
                <w:szCs w:val="21"/>
                <w:lang w:val="en-US" w:eastAsia="zh-CN"/>
              </w:rPr>
              <w:t>.</w:t>
            </w:r>
            <w:r>
              <w:rPr>
                <w:rFonts w:hint="eastAsia" w:ascii="仿宋_GB2312" w:hAnsi="仿宋_GB2312" w:eastAsia="仿宋_GB2312" w:cs="仿宋_GB2312"/>
                <w:kern w:val="0"/>
                <w:szCs w:val="21"/>
              </w:rPr>
              <w:t>学生出生证（没有出生证且与社保缴纳人不在同一户口本的需提交亲属关系公证书）；</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4</w:t>
            </w:r>
            <w:r>
              <w:rPr>
                <w:rFonts w:hint="eastAsia" w:ascii="仿宋_GB2312" w:hAnsi="仿宋_GB2312" w:eastAsia="仿宋_GB2312" w:cs="仿宋_GB2312"/>
                <w:kern w:val="0"/>
                <w:szCs w:val="21"/>
                <w:lang w:val="en-US" w:eastAsia="zh-CN"/>
              </w:rPr>
              <w:t>.</w:t>
            </w:r>
            <w:r>
              <w:rPr>
                <w:rFonts w:hint="eastAsia" w:ascii="仿宋_GB2312" w:hAnsi="仿宋_GB2312" w:eastAsia="仿宋_GB2312" w:cs="仿宋_GB2312"/>
                <w:kern w:val="0"/>
                <w:szCs w:val="21"/>
              </w:rPr>
              <w:t>缴纳地为云东海街道且满足连续缴纳五年以</w:t>
            </w:r>
            <w:r>
              <w:rPr>
                <w:rFonts w:hint="eastAsia" w:ascii="仿宋_GB2312" w:hAnsi="仿宋_GB2312" w:eastAsia="仿宋_GB2312" w:cs="仿宋_GB2312"/>
                <w:color w:val="auto"/>
                <w:kern w:val="0"/>
                <w:szCs w:val="21"/>
              </w:rPr>
              <w:t>上</w:t>
            </w:r>
            <w:r>
              <w:rPr>
                <w:rFonts w:hint="eastAsia" w:ascii="仿宋_GB2312" w:hAnsi="仿宋_GB2312" w:eastAsia="仿宋_GB2312" w:cs="仿宋_GB2312"/>
                <w:color w:val="auto"/>
                <w:kern w:val="0"/>
                <w:sz w:val="21"/>
                <w:szCs w:val="21"/>
                <w:highlight w:val="none"/>
              </w:rPr>
              <w:t>(</w:t>
            </w:r>
            <w:r>
              <w:rPr>
                <w:rFonts w:hint="eastAsia" w:ascii="仿宋_GB2312" w:hAnsi="仿宋_GB2312" w:eastAsia="仿宋_GB2312" w:cs="仿宋_GB2312"/>
                <w:color w:val="auto"/>
                <w:kern w:val="0"/>
                <w:sz w:val="21"/>
                <w:szCs w:val="21"/>
                <w:highlight w:val="none"/>
                <w:lang w:eastAsia="zh-CN"/>
              </w:rPr>
              <w:t>即从</w:t>
            </w:r>
            <w:r>
              <w:rPr>
                <w:rFonts w:hint="eastAsia" w:ascii="仿宋_GB2312" w:hAnsi="仿宋_GB2312" w:eastAsia="仿宋_GB2312" w:cs="仿宋_GB2312"/>
                <w:color w:val="auto"/>
                <w:kern w:val="0"/>
                <w:sz w:val="21"/>
                <w:szCs w:val="21"/>
                <w:highlight w:val="none"/>
                <w:lang w:val="en-US" w:eastAsia="zh-CN"/>
              </w:rPr>
              <w:t>2017年12月到2022年11月不间断</w:t>
            </w:r>
            <w:r>
              <w:rPr>
                <w:rFonts w:hint="eastAsia" w:ascii="仿宋_GB2312" w:hAnsi="仿宋_GB2312" w:eastAsia="仿宋_GB2312" w:cs="仿宋_GB2312"/>
                <w:color w:val="auto"/>
                <w:kern w:val="0"/>
                <w:sz w:val="21"/>
                <w:szCs w:val="21"/>
                <w:highlight w:val="none"/>
              </w:rPr>
              <w:t>)</w:t>
            </w:r>
            <w:r>
              <w:rPr>
                <w:rFonts w:hint="eastAsia" w:ascii="仿宋_GB2312" w:hAnsi="仿宋_GB2312" w:eastAsia="仿宋_GB2312" w:cs="仿宋_GB2312"/>
                <w:color w:val="auto"/>
                <w:kern w:val="0"/>
                <w:szCs w:val="21"/>
              </w:rPr>
              <w:t>的社会保险参保缴费证明；</w:t>
            </w:r>
            <w:r>
              <w:rPr>
                <w:rFonts w:hint="eastAsia" w:ascii="仿宋_GB2312" w:hAnsi="仿宋_GB2312" w:eastAsia="仿宋_GB2312" w:cs="仿宋_GB2312"/>
                <w:color w:val="auto"/>
                <w:kern w:val="0"/>
                <w:szCs w:val="21"/>
              </w:rPr>
              <w:br w:type="textWrapping"/>
            </w:r>
            <w:r>
              <w:rPr>
                <w:rFonts w:hint="eastAsia" w:ascii="仿宋_GB2312" w:hAnsi="仿宋_GB2312" w:eastAsia="仿宋_GB2312" w:cs="仿宋_GB2312"/>
                <w:kern w:val="0"/>
                <w:szCs w:val="21"/>
              </w:rPr>
              <w:t>5</w:t>
            </w:r>
            <w:r>
              <w:rPr>
                <w:rFonts w:hint="eastAsia" w:ascii="仿宋_GB2312" w:hAnsi="仿宋_GB2312" w:eastAsia="仿宋_GB2312" w:cs="仿宋_GB2312"/>
                <w:kern w:val="0"/>
                <w:szCs w:val="21"/>
                <w:lang w:val="en-US" w:eastAsia="zh-CN"/>
              </w:rPr>
              <w:t>.</w:t>
            </w:r>
            <w:r>
              <w:rPr>
                <w:rFonts w:hint="eastAsia" w:ascii="仿宋_GB2312" w:hAnsi="仿宋_GB2312" w:eastAsia="仿宋_GB2312" w:cs="仿宋_GB2312"/>
                <w:kern w:val="0"/>
                <w:szCs w:val="21"/>
              </w:rPr>
              <w:t>父母一方登记地址为三水区的有效居住证。</w:t>
            </w:r>
            <w:r>
              <w:rPr>
                <w:rFonts w:hint="eastAsia" w:ascii="仿宋_GB2312" w:hAnsi="仿宋_GB2312" w:eastAsia="仿宋_GB2312" w:cs="仿宋_GB2312"/>
                <w:kern w:val="0"/>
                <w:szCs w:val="21"/>
                <w:lang w:val="en-US" w:eastAsia="zh-CN"/>
              </w:rPr>
              <w:t xml:space="preserve">                                            6.</w:t>
            </w:r>
            <w:r>
              <w:rPr>
                <w:rFonts w:hint="eastAsia" w:ascii="仿宋_GB2312" w:hAnsi="宋体" w:eastAsia="仿宋_GB2312" w:cs="仿宋_GB2312"/>
                <w:color w:val="auto"/>
                <w:sz w:val="21"/>
                <w:szCs w:val="21"/>
              </w:rPr>
              <w:t>现在读学校的在读证明</w:t>
            </w:r>
            <w:r>
              <w:rPr>
                <w:rFonts w:hint="eastAsia" w:ascii="仿宋_GB2312" w:hAnsi="宋体" w:eastAsia="仿宋_GB2312" w:cs="仿宋_GB2312"/>
                <w:color w:val="auto"/>
                <w:sz w:val="21"/>
                <w:szCs w:val="21"/>
                <w:lang w:eastAsia="zh-CN"/>
              </w:rPr>
              <w:t>原件</w:t>
            </w:r>
            <w:r>
              <w:rPr>
                <w:rFonts w:hint="eastAsia" w:ascii="仿宋_GB2312" w:hAnsi="宋体" w:eastAsia="仿宋_GB2312" w:cs="仿宋_GB2312"/>
                <w:color w:val="auto"/>
                <w:sz w:val="21"/>
                <w:szCs w:val="21"/>
              </w:rPr>
              <w:t>（在原就读小学开具</w:t>
            </w:r>
            <w:r>
              <w:rPr>
                <w:rFonts w:hint="eastAsia" w:ascii="仿宋_GB2312" w:hAnsi="宋体" w:eastAsia="仿宋_GB2312" w:cs="仿宋_GB2312"/>
                <w:b/>
                <w:bCs/>
                <w:color w:val="auto"/>
                <w:sz w:val="21"/>
                <w:szCs w:val="21"/>
                <w:lang w:eastAsia="zh-CN"/>
              </w:rPr>
              <w:t>学籍基本信息表</w:t>
            </w:r>
            <w:r>
              <w:rPr>
                <w:rFonts w:hint="eastAsia" w:ascii="仿宋_GB2312" w:hAnsi="宋体" w:eastAsia="仿宋_GB2312" w:cs="仿宋_GB2312"/>
                <w:color w:val="auto"/>
                <w:sz w:val="21"/>
                <w:szCs w:val="21"/>
              </w:rPr>
              <w:t>，盖学校公章）。</w:t>
            </w:r>
          </w:p>
        </w:tc>
        <w:tc>
          <w:tcPr>
            <w:tcW w:w="2183" w:type="dxa"/>
            <w:vMerge w:val="restart"/>
            <w:tcBorders>
              <w:top w:val="single" w:color="000000" w:sz="4" w:space="0"/>
              <w:left w:val="single" w:color="000000" w:sz="4" w:space="0"/>
              <w:right w:val="single" w:color="000000" w:sz="4" w:space="0"/>
            </w:tcBorders>
          </w:tcPr>
          <w:p>
            <w:pPr>
              <w:widowControl/>
              <w:spacing w:line="240" w:lineRule="exact"/>
              <w:jc w:val="left"/>
              <w:rPr>
                <w:rFonts w:ascii="仿宋_GB2312" w:hAnsi="仿宋_GB2312" w:eastAsia="仿宋_GB2312" w:cs="仿宋_GB2312"/>
                <w:szCs w:val="21"/>
              </w:rPr>
            </w:pPr>
          </w:p>
        </w:tc>
      </w:tr>
      <w:tr>
        <w:tblPrEx>
          <w:tblCellMar>
            <w:top w:w="15" w:type="dxa"/>
            <w:left w:w="15" w:type="dxa"/>
            <w:bottom w:w="15" w:type="dxa"/>
            <w:right w:w="15" w:type="dxa"/>
          </w:tblCellMar>
        </w:tblPrEx>
        <w:trPr>
          <w:trHeight w:val="829" w:hRule="atLeast"/>
        </w:trPr>
        <w:tc>
          <w:tcPr>
            <w:tcW w:w="3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kern w:val="0"/>
                <w:szCs w:val="21"/>
              </w:rPr>
              <w:t>1</w:t>
            </w:r>
            <w:r>
              <w:rPr>
                <w:rFonts w:hint="eastAsia" w:ascii="仿宋_GB2312" w:hAnsi="仿宋_GB2312" w:eastAsia="仿宋_GB2312" w:cs="仿宋_GB2312"/>
                <w:kern w:val="0"/>
                <w:szCs w:val="21"/>
                <w:lang w:val="en-US" w:eastAsia="zh-CN"/>
              </w:rPr>
              <w:t>1</w:t>
            </w:r>
          </w:p>
        </w:tc>
        <w:tc>
          <w:tcPr>
            <w:tcW w:w="46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szCs w:val="21"/>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szCs w:val="21"/>
              </w:rPr>
            </w:pP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满足其余15项条件之一的学生</w:t>
            </w:r>
          </w:p>
        </w:tc>
        <w:tc>
          <w:tcPr>
            <w:tcW w:w="380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详见《云东海街道</w:t>
            </w:r>
            <w:r>
              <w:rPr>
                <w:rFonts w:hint="eastAsia" w:ascii="仿宋_GB2312" w:hAnsi="仿宋_GB2312" w:eastAsia="仿宋_GB2312" w:cs="仿宋_GB2312"/>
                <w:kern w:val="0"/>
                <w:szCs w:val="21"/>
                <w:lang w:eastAsia="zh-CN"/>
              </w:rPr>
              <w:t>202</w:t>
            </w:r>
            <w:r>
              <w:rPr>
                <w:rFonts w:hint="eastAsia" w:ascii="仿宋_GB2312" w:hAnsi="仿宋_GB2312" w:eastAsia="仿宋_GB2312" w:cs="仿宋_GB2312"/>
                <w:kern w:val="0"/>
                <w:szCs w:val="21"/>
                <w:lang w:val="en-US" w:eastAsia="zh-CN"/>
              </w:rPr>
              <w:t>2</w:t>
            </w:r>
            <w:r>
              <w:rPr>
                <w:rFonts w:hint="eastAsia" w:ascii="仿宋_GB2312" w:hAnsi="仿宋_GB2312" w:eastAsia="仿宋_GB2312" w:cs="仿宋_GB2312"/>
                <w:kern w:val="0"/>
                <w:szCs w:val="21"/>
                <w:lang w:eastAsia="zh-CN"/>
              </w:rPr>
              <w:t>年</w:t>
            </w:r>
            <w:r>
              <w:rPr>
                <w:rFonts w:hint="eastAsia" w:ascii="仿宋_GB2312" w:hAnsi="仿宋_GB2312" w:eastAsia="仿宋_GB2312" w:cs="仿宋_GB2312"/>
                <w:kern w:val="0"/>
                <w:szCs w:val="21"/>
              </w:rPr>
              <w:t>政策性借读生申请入学证明</w:t>
            </w:r>
            <w:r>
              <w:rPr>
                <w:rFonts w:hint="eastAsia" w:ascii="仿宋_GB2312" w:hAnsi="仿宋_GB2312" w:eastAsia="仿宋_GB2312" w:cs="仿宋_GB2312"/>
                <w:kern w:val="0"/>
                <w:szCs w:val="21"/>
                <w:lang w:eastAsia="zh-CN"/>
              </w:rPr>
              <w:t>资料</w:t>
            </w:r>
            <w:r>
              <w:rPr>
                <w:rFonts w:hint="eastAsia" w:ascii="仿宋_GB2312" w:hAnsi="仿宋_GB2312" w:eastAsia="仿宋_GB2312" w:cs="仿宋_GB2312"/>
                <w:kern w:val="0"/>
                <w:szCs w:val="21"/>
              </w:rPr>
              <w:t>一览表》。</w:t>
            </w:r>
          </w:p>
        </w:tc>
        <w:tc>
          <w:tcPr>
            <w:tcW w:w="2183" w:type="dxa"/>
            <w:vMerge w:val="continue"/>
            <w:tcBorders>
              <w:left w:val="single" w:color="000000" w:sz="4" w:space="0"/>
              <w:bottom w:val="single" w:color="000000" w:sz="4" w:space="0"/>
              <w:right w:val="single" w:color="000000" w:sz="4" w:space="0"/>
            </w:tcBorders>
          </w:tcPr>
          <w:p>
            <w:pPr>
              <w:widowControl/>
              <w:spacing w:line="240" w:lineRule="exact"/>
              <w:jc w:val="left"/>
              <w:rPr>
                <w:rFonts w:ascii="仿宋_GB2312" w:hAnsi="仿宋_GB2312" w:eastAsia="仿宋_GB2312" w:cs="仿宋_GB2312"/>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01FCA4"/>
    <w:multiLevelType w:val="singleLevel"/>
    <w:tmpl w:val="BA01FCA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687474"/>
    <w:rsid w:val="34607E7E"/>
    <w:rsid w:val="36687474"/>
    <w:rsid w:val="3CDA6EE3"/>
    <w:rsid w:val="42110C9A"/>
    <w:rsid w:val="51DA6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7</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2022-12-02T06:26:00Z</dcterms:created>
  <dc:creator>街道教育办</dc:creator>
  <cp:lastModifiedBy>街道教育办</cp:lastModifiedBy>
  <dcterms:modified xsi:type="dcterms:W3CDTF">2022-12-02T06:41:53Z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C1BA90B9ED114B3ABFFD44E909EBA616</vt:lpwstr>
  </property>
</Properties>
</file>