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lang w:val="en-US" w:eastAsia="zh-CN"/>
              </w:rPr>
              <w:t>广东淼创投私募基金管理有限公司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hMjAyOTQzZjgwMDRhNGViZDkzNjFlYWMyZTcwYWEifQ=="/>
  </w:docVars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446135D"/>
    <w:rsid w:val="172363B4"/>
    <w:rsid w:val="19877A81"/>
    <w:rsid w:val="1AB33A3D"/>
    <w:rsid w:val="1DB652A0"/>
    <w:rsid w:val="1DC56F66"/>
    <w:rsid w:val="1FD33CA2"/>
    <w:rsid w:val="23FA2D78"/>
    <w:rsid w:val="2C0C3D27"/>
    <w:rsid w:val="2C30625F"/>
    <w:rsid w:val="398D666F"/>
    <w:rsid w:val="3FBF6165"/>
    <w:rsid w:val="40491CEE"/>
    <w:rsid w:val="450106BC"/>
    <w:rsid w:val="454B35CE"/>
    <w:rsid w:val="46C228D2"/>
    <w:rsid w:val="4BB42E4F"/>
    <w:rsid w:val="4F2935FA"/>
    <w:rsid w:val="51042E2E"/>
    <w:rsid w:val="512E4EF8"/>
    <w:rsid w:val="52EE72E8"/>
    <w:rsid w:val="56BA2CAD"/>
    <w:rsid w:val="638E374C"/>
    <w:rsid w:val="641E60AF"/>
    <w:rsid w:val="6BEF0C02"/>
    <w:rsid w:val="749C31CA"/>
    <w:rsid w:val="76045892"/>
    <w:rsid w:val="7D694973"/>
    <w:rsid w:val="7FB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248</Words>
  <Characters>248</Characters>
  <Lines>2</Lines>
  <Paragraphs>1</Paragraphs>
  <TotalTime>4</TotalTime>
  <ScaleCrop>false</ScaleCrop>
  <LinksUpToDate>false</LinksUpToDate>
  <CharactersWithSpaces>329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宏升</cp:lastModifiedBy>
  <cp:lastPrinted>2021-05-28T08:15:00Z</cp:lastPrinted>
  <dcterms:modified xsi:type="dcterms:W3CDTF">2023-02-24T15:16:03Z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B6EAA831BB5F4F46AFFD0DCA67900D3A</vt:lpwstr>
  </property>
</Properties>
</file>