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kern w:val="0"/>
          <w:sz w:val="10"/>
          <w:szCs w:val="10"/>
          <w:shd w:val="clear" w:fill="FFFFFF"/>
          <w:lang w:val="en-US" w:eastAsia="zh-CN" w:bidi="ar"/>
        </w:rPr>
      </w:pPr>
      <w:bookmarkStart w:id="0" w:name="_Hlk528933888"/>
      <w:r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kern w:val="0"/>
          <w:sz w:val="30"/>
          <w:szCs w:val="30"/>
          <w:shd w:val="clear" w:fill="FFFFFF"/>
          <w:lang w:val="en-US" w:eastAsia="zh-CN" w:bidi="ar"/>
        </w:rPr>
        <w:t>附件2：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kern w:val="0"/>
          <w:sz w:val="10"/>
          <w:szCs w:val="10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0404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04040"/>
          <w:spacing w:val="0"/>
          <w:kern w:val="0"/>
          <w:sz w:val="44"/>
          <w:szCs w:val="44"/>
          <w:shd w:val="clear" w:fill="FFFFFF"/>
          <w:lang w:val="en-US" w:eastAsia="zh-CN" w:bidi="ar"/>
        </w:rPr>
        <w:t>佛山市三水区农业农村局2023年采购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04040"/>
          <w:spacing w:val="0"/>
          <w:kern w:val="0"/>
          <w:sz w:val="44"/>
          <w:szCs w:val="44"/>
          <w:shd w:val="clear" w:fill="FFFFFF"/>
          <w:lang w:val="en-US" w:eastAsia="zh-CN" w:bidi="ar"/>
        </w:rPr>
        <w:t>兽用狂犬病灭活疫苗项目评分方案</w:t>
      </w:r>
    </w:p>
    <w:p>
      <w:pPr>
        <w:ind w:firstLine="883" w:firstLineChars="200"/>
        <w:rPr>
          <w:rFonts w:ascii="宋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农业农村局采购人员库中抽取5人</w:t>
      </w:r>
      <w:r>
        <w:rPr>
          <w:rFonts w:hint="eastAsia" w:ascii="仿宋" w:hAnsi="仿宋" w:eastAsia="仿宋" w:cs="仿宋"/>
          <w:sz w:val="28"/>
          <w:szCs w:val="28"/>
        </w:rPr>
        <w:t>组成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采购评分小组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二、评审方式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召开现场评审会，对投标人的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询价材料</w:t>
      </w:r>
      <w:r>
        <w:rPr>
          <w:rFonts w:hint="eastAsia" w:ascii="仿宋" w:hAnsi="仿宋" w:eastAsia="仿宋" w:cs="仿宋"/>
          <w:sz w:val="28"/>
          <w:szCs w:val="28"/>
        </w:rPr>
        <w:t>进行现场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拆封</w:t>
      </w:r>
      <w:r>
        <w:rPr>
          <w:rFonts w:hint="eastAsia" w:ascii="仿宋" w:hAnsi="仿宋" w:eastAsia="仿宋" w:cs="仿宋"/>
          <w:sz w:val="28"/>
          <w:szCs w:val="28"/>
        </w:rPr>
        <w:t>、评审，确定中标单位。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三、评审项目及控制价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评审项目：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2023年兽用狂犬病灭活疫苗采购项目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控制价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不超过人民币20</w:t>
      </w:r>
      <w:r>
        <w:rPr>
          <w:rFonts w:hint="eastAsia" w:ascii="仿宋" w:hAnsi="仿宋" w:eastAsia="仿宋" w:cs="仿宋"/>
          <w:sz w:val="28"/>
          <w:szCs w:val="28"/>
        </w:rPr>
        <w:t>万元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四、评审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在询价评审中，评委对投标人进行符合性审查，同等条件下，选取报价最低的投标人。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、评审流程及标准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（一）初步评审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投标人</w:t>
      </w:r>
      <w:r>
        <w:rPr>
          <w:rFonts w:hint="eastAsia" w:ascii="仿宋" w:hAnsi="仿宋" w:eastAsia="仿宋" w:cs="仿宋"/>
          <w:sz w:val="28"/>
          <w:szCs w:val="28"/>
        </w:rPr>
        <w:t>符合性进行评审（见表1）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表1：符合性评审表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6"/>
        <w:tblW w:w="8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4719"/>
        <w:gridCol w:w="840"/>
        <w:gridCol w:w="864"/>
        <w:gridCol w:w="88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资格审查内容</w:t>
            </w:r>
          </w:p>
        </w:tc>
        <w:tc>
          <w:tcPr>
            <w:tcW w:w="348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营业执照（或事业单位法人证书，或社会团体法人登记证书，或执业许可证）、组织机构代码证和税务登记证（或三证合一证明）复印件。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1.提供2020年至公告发出之日5个中国兽医药品监察所审核认可的连续批签发证明(复印件加盖公章）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狂犬病灭活疫苗免疫效果和疫苗效力检验报告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响应函（如果是法定代表人亲自签署响应文件，则提供法定代表人证明书；如不是法定代表人亲自签署响应文件，则须提供法定代表人证明书及法定代表人的授权书，须提交且签字有效、并加盖公章有效）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法定代表人证明书或法定代表人授权委托书、经办人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复印件。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纳税良好记录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参加政府采购活动前三年内，在经营活动中没有重大违法记录（可提供承诺函）。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  <w:t>具有履行合同所必需的设备和专业技术能力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打“★”号条款为实质性条款，投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标人如有任何一条负偏离则导致投标无效，投标人是否符合相关要求，并提供相应技术参数/说明书复印件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公司信用查询记录截图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产品临床使用评价【需提供：2020年至公告发布之日三家以上（含三家）用户单位（县级以上动物防疫机构）的使用评价（加盖使用单位公章，原件核查）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承诺书（加盖公章有效）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报价表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以上符合性审查项目评审标准为“通过”和“不通过”，通过的打“Ｏ”，不通过的打“×”。如对符合性审查评审中有一项不能通过评审，则最终评审结果为“不通过”。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通过的进入报价评审环节。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报价评审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评委对投标人进行符合性审查，同等条件下，选取报价最低的投标人。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表2：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报价评审表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272"/>
        <w:gridCol w:w="190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投标人公司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单价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结论：经过对上述x家公司的各项条件对比，xxxx公司在同类项目服务经验及服务费报价上较其他x家公司更有优势，更有利本项目服务的开展。因此，建议xxx公司为本项目的供应商。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三）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选定供应商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按照符合性审查结果，</w:t>
      </w:r>
      <w:r>
        <w:rPr>
          <w:rFonts w:hint="eastAsia" w:ascii="仿宋" w:hAnsi="仿宋" w:eastAsia="仿宋" w:cs="仿宋"/>
          <w:sz w:val="28"/>
          <w:szCs w:val="28"/>
        </w:rPr>
        <w:t>按投标报价由低到高顺序排列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bookmarkStart w:id="1" w:name="_Hlk528938996"/>
      <w:r>
        <w:rPr>
          <w:rFonts w:hint="eastAsia" w:ascii="仿宋" w:hAnsi="仿宋" w:eastAsia="仿宋" w:cs="仿宋"/>
          <w:sz w:val="28"/>
          <w:szCs w:val="28"/>
        </w:rPr>
        <w:t>同等条件下，选取报价最低的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bookmarkEnd w:id="0"/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8"/>
    <w:rsid w:val="00092CE9"/>
    <w:rsid w:val="000E3D9E"/>
    <w:rsid w:val="000F1236"/>
    <w:rsid w:val="00107E59"/>
    <w:rsid w:val="001332A8"/>
    <w:rsid w:val="00184D8C"/>
    <w:rsid w:val="001B5505"/>
    <w:rsid w:val="001C3ED8"/>
    <w:rsid w:val="001D2BEC"/>
    <w:rsid w:val="00211540"/>
    <w:rsid w:val="00215BB2"/>
    <w:rsid w:val="00231044"/>
    <w:rsid w:val="0023544F"/>
    <w:rsid w:val="00235684"/>
    <w:rsid w:val="00265BD8"/>
    <w:rsid w:val="00266EB6"/>
    <w:rsid w:val="0028528E"/>
    <w:rsid w:val="002C31D5"/>
    <w:rsid w:val="002D4C80"/>
    <w:rsid w:val="00300F71"/>
    <w:rsid w:val="0031063F"/>
    <w:rsid w:val="00321591"/>
    <w:rsid w:val="003219E9"/>
    <w:rsid w:val="00324DD6"/>
    <w:rsid w:val="003326DA"/>
    <w:rsid w:val="003419B5"/>
    <w:rsid w:val="00351486"/>
    <w:rsid w:val="00364B5F"/>
    <w:rsid w:val="003721DE"/>
    <w:rsid w:val="003740E6"/>
    <w:rsid w:val="00374A95"/>
    <w:rsid w:val="003A0D67"/>
    <w:rsid w:val="003B537B"/>
    <w:rsid w:val="003C4990"/>
    <w:rsid w:val="003D4FF5"/>
    <w:rsid w:val="003D5A60"/>
    <w:rsid w:val="003E5501"/>
    <w:rsid w:val="0041206C"/>
    <w:rsid w:val="004211DE"/>
    <w:rsid w:val="00427D15"/>
    <w:rsid w:val="004327A8"/>
    <w:rsid w:val="00437207"/>
    <w:rsid w:val="00464E87"/>
    <w:rsid w:val="00484434"/>
    <w:rsid w:val="004A0B59"/>
    <w:rsid w:val="004B5D43"/>
    <w:rsid w:val="004C33F1"/>
    <w:rsid w:val="004D025A"/>
    <w:rsid w:val="00511B93"/>
    <w:rsid w:val="00536260"/>
    <w:rsid w:val="00582EFE"/>
    <w:rsid w:val="005949A3"/>
    <w:rsid w:val="005F6FE5"/>
    <w:rsid w:val="00643D23"/>
    <w:rsid w:val="006500D3"/>
    <w:rsid w:val="00654898"/>
    <w:rsid w:val="0068592D"/>
    <w:rsid w:val="006C6722"/>
    <w:rsid w:val="006D484D"/>
    <w:rsid w:val="006F4A87"/>
    <w:rsid w:val="00701F6E"/>
    <w:rsid w:val="00707AA3"/>
    <w:rsid w:val="007966F0"/>
    <w:rsid w:val="007A0D32"/>
    <w:rsid w:val="007D40EA"/>
    <w:rsid w:val="007F0137"/>
    <w:rsid w:val="007F671A"/>
    <w:rsid w:val="00815B52"/>
    <w:rsid w:val="008167B1"/>
    <w:rsid w:val="00875638"/>
    <w:rsid w:val="008B08DD"/>
    <w:rsid w:val="008C6ACF"/>
    <w:rsid w:val="008D3EFF"/>
    <w:rsid w:val="00906A16"/>
    <w:rsid w:val="00923B3D"/>
    <w:rsid w:val="00940B64"/>
    <w:rsid w:val="00952C3D"/>
    <w:rsid w:val="00961563"/>
    <w:rsid w:val="00963D53"/>
    <w:rsid w:val="00967C39"/>
    <w:rsid w:val="0099149E"/>
    <w:rsid w:val="009918E9"/>
    <w:rsid w:val="009B690F"/>
    <w:rsid w:val="00A01753"/>
    <w:rsid w:val="00A21A12"/>
    <w:rsid w:val="00A25AAF"/>
    <w:rsid w:val="00A32030"/>
    <w:rsid w:val="00A511A5"/>
    <w:rsid w:val="00A577F6"/>
    <w:rsid w:val="00A60068"/>
    <w:rsid w:val="00A715F5"/>
    <w:rsid w:val="00A8255E"/>
    <w:rsid w:val="00A86ABB"/>
    <w:rsid w:val="00AA2D74"/>
    <w:rsid w:val="00AA5024"/>
    <w:rsid w:val="00AE2C7D"/>
    <w:rsid w:val="00AF1672"/>
    <w:rsid w:val="00B24A18"/>
    <w:rsid w:val="00B273BD"/>
    <w:rsid w:val="00B632D1"/>
    <w:rsid w:val="00B807D9"/>
    <w:rsid w:val="00B811C9"/>
    <w:rsid w:val="00BC1133"/>
    <w:rsid w:val="00BF18B8"/>
    <w:rsid w:val="00C168C1"/>
    <w:rsid w:val="00C21A2A"/>
    <w:rsid w:val="00C22A1F"/>
    <w:rsid w:val="00C264FD"/>
    <w:rsid w:val="00C94A57"/>
    <w:rsid w:val="00C96B47"/>
    <w:rsid w:val="00C97A81"/>
    <w:rsid w:val="00CB4A4E"/>
    <w:rsid w:val="00CC7BA2"/>
    <w:rsid w:val="00CD2A4D"/>
    <w:rsid w:val="00CD4A35"/>
    <w:rsid w:val="00CF449D"/>
    <w:rsid w:val="00D07DBD"/>
    <w:rsid w:val="00D16070"/>
    <w:rsid w:val="00D675D0"/>
    <w:rsid w:val="00D76FA6"/>
    <w:rsid w:val="00D822E6"/>
    <w:rsid w:val="00D863DE"/>
    <w:rsid w:val="00DA6600"/>
    <w:rsid w:val="00DC6806"/>
    <w:rsid w:val="00E07BF4"/>
    <w:rsid w:val="00E87B43"/>
    <w:rsid w:val="00E94BEC"/>
    <w:rsid w:val="00EA02B9"/>
    <w:rsid w:val="00EB6889"/>
    <w:rsid w:val="00EC19DC"/>
    <w:rsid w:val="00EC392F"/>
    <w:rsid w:val="00EC5C88"/>
    <w:rsid w:val="00EE20A4"/>
    <w:rsid w:val="00F3745A"/>
    <w:rsid w:val="00F450E5"/>
    <w:rsid w:val="00F546E3"/>
    <w:rsid w:val="00F73B97"/>
    <w:rsid w:val="00F77588"/>
    <w:rsid w:val="00F9122E"/>
    <w:rsid w:val="00FA47B5"/>
    <w:rsid w:val="00FD3060"/>
    <w:rsid w:val="00FE62E2"/>
    <w:rsid w:val="00FF1E4F"/>
    <w:rsid w:val="01F50043"/>
    <w:rsid w:val="023155B3"/>
    <w:rsid w:val="03742BB2"/>
    <w:rsid w:val="03F82848"/>
    <w:rsid w:val="04DC7DA2"/>
    <w:rsid w:val="1146001E"/>
    <w:rsid w:val="14C66B32"/>
    <w:rsid w:val="14E1472B"/>
    <w:rsid w:val="163343D7"/>
    <w:rsid w:val="18507BCC"/>
    <w:rsid w:val="1BA231DE"/>
    <w:rsid w:val="1C186A2A"/>
    <w:rsid w:val="30D41EE0"/>
    <w:rsid w:val="316B28D3"/>
    <w:rsid w:val="32A265DB"/>
    <w:rsid w:val="335B4BC5"/>
    <w:rsid w:val="33E41CA4"/>
    <w:rsid w:val="354A2041"/>
    <w:rsid w:val="39420C9A"/>
    <w:rsid w:val="3C387ACF"/>
    <w:rsid w:val="3CF10966"/>
    <w:rsid w:val="3EA8612D"/>
    <w:rsid w:val="40E11007"/>
    <w:rsid w:val="48577C8E"/>
    <w:rsid w:val="48765219"/>
    <w:rsid w:val="4BE514F3"/>
    <w:rsid w:val="4CBC34E6"/>
    <w:rsid w:val="4F03214E"/>
    <w:rsid w:val="5039118C"/>
    <w:rsid w:val="52136F47"/>
    <w:rsid w:val="54E25002"/>
    <w:rsid w:val="5C6F3B2D"/>
    <w:rsid w:val="62A22585"/>
    <w:rsid w:val="649220B0"/>
    <w:rsid w:val="66696571"/>
    <w:rsid w:val="699D4C29"/>
    <w:rsid w:val="6B0B4BDE"/>
    <w:rsid w:val="6B307B69"/>
    <w:rsid w:val="6B8A4DA2"/>
    <w:rsid w:val="6E7550E3"/>
    <w:rsid w:val="71286FBE"/>
    <w:rsid w:val="7748458E"/>
    <w:rsid w:val="784312FA"/>
    <w:rsid w:val="790439F2"/>
    <w:rsid w:val="7BF514DC"/>
    <w:rsid w:val="7C1620AD"/>
    <w:rsid w:val="7FFE5A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Times New Roman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locked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纯文本 字符"/>
    <w:basedOn w:val="5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31FEB-DB2E-4547-AC37-D6C123BC55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227</Words>
  <Characters>1294</Characters>
  <Lines>10</Lines>
  <Paragraphs>3</Paragraphs>
  <ScaleCrop>false</ScaleCrop>
  <LinksUpToDate>false</LinksUpToDate>
  <CharactersWithSpaces>1518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2018-11-02T06:29:00Z</dcterms:created>
  <dc:creator>admin</dc:creator>
  <cp:lastModifiedBy>罗伟良</cp:lastModifiedBy>
  <cp:lastPrinted>2023-03-29T02:55:00Z</cp:lastPrinted>
  <dcterms:modified xsi:type="dcterms:W3CDTF">2023-04-03T01:34:07Z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