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D1" w:rsidRDefault="002A5BE3">
      <w:pPr>
        <w:spacing w:line="600" w:lineRule="exact"/>
        <w:jc w:val="center"/>
        <w:rPr>
          <w:rFonts w:eastAsia="方正小标宋简体"/>
          <w:bCs/>
          <w:sz w:val="44"/>
          <w:szCs w:val="44"/>
        </w:rPr>
      </w:pPr>
      <w:r>
        <w:rPr>
          <w:rFonts w:eastAsia="方正小标宋简体" w:hint="eastAsia"/>
          <w:spacing w:val="-1"/>
          <w:position w:val="1"/>
          <w:sz w:val="44"/>
          <w:szCs w:val="44"/>
        </w:rPr>
        <w:t>佛山市</w:t>
      </w:r>
      <w:r w:rsidR="00A411B8">
        <w:rPr>
          <w:rFonts w:eastAsia="方正小标宋简体" w:hint="eastAsia"/>
          <w:spacing w:val="-1"/>
          <w:position w:val="1"/>
          <w:sz w:val="44"/>
          <w:szCs w:val="44"/>
        </w:rPr>
        <w:t>三水区</w:t>
      </w:r>
      <w:r w:rsidR="00394ABE">
        <w:rPr>
          <w:rFonts w:eastAsia="方正小标宋简体" w:hint="eastAsia"/>
          <w:spacing w:val="-1"/>
          <w:position w:val="1"/>
          <w:sz w:val="44"/>
          <w:szCs w:val="44"/>
        </w:rPr>
        <w:t>胶粘剂和密封胶</w:t>
      </w:r>
      <w:r w:rsidR="000A3136" w:rsidRPr="00A411B8">
        <w:rPr>
          <w:rFonts w:eastAsia="方正小标宋简体"/>
          <w:spacing w:val="-1"/>
          <w:position w:val="1"/>
          <w:sz w:val="44"/>
          <w:szCs w:val="44"/>
        </w:rPr>
        <w:t>产</w:t>
      </w:r>
      <w:r w:rsidR="000A3136">
        <w:rPr>
          <w:rFonts w:eastAsia="方正小标宋简体"/>
          <w:w w:val="99"/>
          <w:position w:val="1"/>
          <w:sz w:val="44"/>
          <w:szCs w:val="44"/>
        </w:rPr>
        <w:t>品质量监督</w:t>
      </w:r>
      <w:r w:rsidR="000A3136">
        <w:rPr>
          <w:rFonts w:eastAsia="方正小标宋简体"/>
          <w:bCs/>
          <w:sz w:val="44"/>
          <w:szCs w:val="44"/>
        </w:rPr>
        <w:t>抽查实施细则</w:t>
      </w:r>
    </w:p>
    <w:p w:rsidR="00437DD1" w:rsidRDefault="00437DD1">
      <w:pPr>
        <w:pStyle w:val="1"/>
        <w:rPr>
          <w:rFonts w:ascii="Times New Roman"/>
        </w:rPr>
      </w:pPr>
    </w:p>
    <w:p w:rsidR="00437DD1" w:rsidRPr="006010EF" w:rsidRDefault="000A3136" w:rsidP="00955148">
      <w:pPr>
        <w:rPr>
          <w:rFonts w:eastAsia="黑体"/>
          <w:szCs w:val="32"/>
        </w:rPr>
      </w:pPr>
      <w:r w:rsidRPr="006010EF">
        <w:rPr>
          <w:rFonts w:eastAsia="黑体"/>
          <w:szCs w:val="32"/>
        </w:rPr>
        <w:t>一、抽样方法</w:t>
      </w:r>
    </w:p>
    <w:p w:rsidR="00437DD1" w:rsidRPr="006010EF" w:rsidRDefault="000A3136" w:rsidP="00955148">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955148">
      <w:pPr>
        <w:adjustRightInd w:val="0"/>
        <w:snapToGrid w:val="0"/>
        <w:ind w:firstLine="640"/>
        <w:rPr>
          <w:szCs w:val="32"/>
        </w:rPr>
      </w:pPr>
      <w:r w:rsidRPr="006010EF">
        <w:rPr>
          <w:szCs w:val="32"/>
        </w:rPr>
        <w:t>随机数一般可使用随机数表等方法产生。</w:t>
      </w:r>
    </w:p>
    <w:p w:rsidR="008110A2" w:rsidRDefault="000A3136" w:rsidP="008110A2">
      <w:pPr>
        <w:spacing w:line="520" w:lineRule="exact"/>
        <w:ind w:firstLineChars="200" w:firstLine="640"/>
        <w:rPr>
          <w:rFonts w:ascii="仿宋_GB2312" w:hAnsi="仿宋_GB2312" w:cs="仿宋_GB2312"/>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290"/>
        <w:gridCol w:w="3244"/>
        <w:gridCol w:w="1755"/>
        <w:gridCol w:w="1830"/>
      </w:tblGrid>
      <w:tr w:rsidR="008110A2" w:rsidTr="00B17521">
        <w:trPr>
          <w:trHeight w:val="23"/>
          <w:tblHeader/>
        </w:trPr>
        <w:tc>
          <w:tcPr>
            <w:tcW w:w="792" w:type="dxa"/>
            <w:vAlign w:val="center"/>
          </w:tcPr>
          <w:p w:rsidR="008110A2" w:rsidRDefault="008110A2" w:rsidP="00B17521">
            <w:pPr>
              <w:spacing w:line="400" w:lineRule="exact"/>
              <w:jc w:val="center"/>
              <w:rPr>
                <w:rFonts w:ascii="仿宋_GB2312" w:hAnsi="仿宋_GB2312" w:cs="仿宋_GB2312"/>
                <w:b/>
                <w:bCs/>
                <w:sz w:val="24"/>
              </w:rPr>
            </w:pPr>
            <w:r>
              <w:rPr>
                <w:rFonts w:ascii="仿宋_GB2312" w:hAnsi="仿宋_GB2312" w:cs="仿宋_GB2312" w:hint="eastAsia"/>
                <w:b/>
                <w:bCs/>
                <w:sz w:val="24"/>
              </w:rPr>
              <w:t>序号</w:t>
            </w:r>
          </w:p>
        </w:tc>
        <w:tc>
          <w:tcPr>
            <w:tcW w:w="4534" w:type="dxa"/>
            <w:gridSpan w:val="2"/>
            <w:vAlign w:val="center"/>
          </w:tcPr>
          <w:p w:rsidR="008110A2" w:rsidRDefault="008110A2" w:rsidP="00B17521">
            <w:pPr>
              <w:spacing w:line="400" w:lineRule="exact"/>
              <w:jc w:val="center"/>
              <w:rPr>
                <w:rFonts w:ascii="仿宋_GB2312" w:hAnsi="仿宋_GB2312" w:cs="仿宋_GB2312"/>
                <w:b/>
                <w:bCs/>
                <w:sz w:val="24"/>
              </w:rPr>
            </w:pPr>
            <w:r>
              <w:rPr>
                <w:rFonts w:ascii="仿宋_GB2312" w:hAnsi="仿宋_GB2312" w:cs="仿宋_GB2312" w:hint="eastAsia"/>
                <w:b/>
                <w:bCs/>
                <w:sz w:val="24"/>
              </w:rPr>
              <w:t>产品名称</w:t>
            </w:r>
          </w:p>
        </w:tc>
        <w:tc>
          <w:tcPr>
            <w:tcW w:w="1755" w:type="dxa"/>
            <w:vAlign w:val="center"/>
          </w:tcPr>
          <w:p w:rsidR="008110A2" w:rsidRDefault="008110A2" w:rsidP="00B17521">
            <w:pPr>
              <w:spacing w:line="400" w:lineRule="exact"/>
              <w:jc w:val="center"/>
              <w:rPr>
                <w:rFonts w:ascii="仿宋_GB2312" w:hAnsi="仿宋_GB2312" w:cs="仿宋_GB2312"/>
                <w:b/>
                <w:bCs/>
                <w:sz w:val="24"/>
              </w:rPr>
            </w:pPr>
            <w:r>
              <w:rPr>
                <w:rFonts w:ascii="仿宋_GB2312" w:hAnsi="仿宋_GB2312" w:cs="仿宋_GB2312" w:hint="eastAsia"/>
                <w:b/>
                <w:bCs/>
                <w:kern w:val="0"/>
                <w:sz w:val="24"/>
              </w:rPr>
              <w:t>第1组数量</w:t>
            </w:r>
            <w:r>
              <w:rPr>
                <w:rFonts w:ascii="仿宋_GB2312" w:hAnsi="仿宋_GB2312" w:cs="仿宋_GB2312" w:hint="eastAsia"/>
                <w:b/>
                <w:bCs/>
                <w:sz w:val="24"/>
              </w:rPr>
              <w:t>（款）</w:t>
            </w:r>
          </w:p>
        </w:tc>
        <w:tc>
          <w:tcPr>
            <w:tcW w:w="1830" w:type="dxa"/>
            <w:vAlign w:val="center"/>
          </w:tcPr>
          <w:p w:rsidR="008110A2" w:rsidRDefault="008110A2" w:rsidP="00B17521">
            <w:pPr>
              <w:spacing w:line="400" w:lineRule="exact"/>
              <w:jc w:val="center"/>
              <w:rPr>
                <w:rFonts w:ascii="仿宋_GB2312" w:hAnsi="仿宋_GB2312" w:cs="仿宋_GB2312"/>
                <w:b/>
                <w:bCs/>
                <w:sz w:val="24"/>
              </w:rPr>
            </w:pPr>
            <w:r>
              <w:rPr>
                <w:rFonts w:ascii="仿宋_GB2312" w:hAnsi="仿宋_GB2312" w:cs="仿宋_GB2312" w:hint="eastAsia"/>
                <w:b/>
                <w:bCs/>
                <w:kern w:val="0"/>
                <w:sz w:val="24"/>
              </w:rPr>
              <w:t>第2组数量</w:t>
            </w:r>
            <w:r>
              <w:rPr>
                <w:rFonts w:ascii="仿宋_GB2312" w:hAnsi="仿宋_GB2312" w:cs="仿宋_GB2312" w:hint="eastAsia"/>
                <w:b/>
                <w:bCs/>
                <w:sz w:val="24"/>
              </w:rPr>
              <w:t>（款）</w:t>
            </w: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1</w:t>
            </w:r>
          </w:p>
        </w:tc>
        <w:tc>
          <w:tcPr>
            <w:tcW w:w="1290"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胶粘剂</w:t>
            </w: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聚乙酸乙烯酯乳液木材胶粘剂</w:t>
            </w:r>
          </w:p>
        </w:tc>
        <w:tc>
          <w:tcPr>
            <w:tcW w:w="1755"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主剂≥1 kg(L)，配套产品按配比抽取适量样品。</w:t>
            </w:r>
          </w:p>
        </w:tc>
        <w:tc>
          <w:tcPr>
            <w:tcW w:w="1830"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主剂≥1 kg(L)，配套产品按配比抽取适量样品。</w:t>
            </w: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2</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溶剂型多用途氯丁橡胶胶粘剂</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3</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木工用氯丁橡胶胶粘剂</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4</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水溶性聚乙烯醇建筑胶粘剂</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5</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α-氰基丙烯酸乙酯瞬间胶粘剂</w:t>
            </w:r>
          </w:p>
        </w:tc>
        <w:tc>
          <w:tcPr>
            <w:tcW w:w="1755"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总质量≥0.3kg(L)。</w:t>
            </w:r>
          </w:p>
        </w:tc>
        <w:tc>
          <w:tcPr>
            <w:tcW w:w="1830"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总质量≥0.3kg(L)。</w:t>
            </w: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6</w:t>
            </w:r>
          </w:p>
        </w:tc>
        <w:tc>
          <w:tcPr>
            <w:tcW w:w="1290"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密封胶</w:t>
            </w: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建筑用硅酮结构密封胶</w:t>
            </w:r>
          </w:p>
        </w:tc>
        <w:tc>
          <w:tcPr>
            <w:tcW w:w="1755"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总质量≥2 kg，配套产品按配比抽取适量样品。</w:t>
            </w:r>
          </w:p>
        </w:tc>
        <w:tc>
          <w:tcPr>
            <w:tcW w:w="1830"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总质量≥2 kg，配套产品按配比抽取适量样品。</w:t>
            </w: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7</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硅酮和改性硅酮建筑密封胶</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8</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中空玻璃用弹性密封胶</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9</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建筑用防霉密封胶</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10</w:t>
            </w:r>
          </w:p>
        </w:tc>
        <w:tc>
          <w:tcPr>
            <w:tcW w:w="1290"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其他胶粘剂和密封胶</w:t>
            </w: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苯乙烯-丁二烯-苯乙烯嵌段共聚物（SBS）胶粘剂</w:t>
            </w:r>
          </w:p>
        </w:tc>
        <w:tc>
          <w:tcPr>
            <w:tcW w:w="1755"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主剂≥1 kg(L)，配套产品按配比抽取适量样品。</w:t>
            </w:r>
          </w:p>
        </w:tc>
        <w:tc>
          <w:tcPr>
            <w:tcW w:w="1830"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主剂≥1 kg(L)，配套产品按配比抽取适量样品。</w:t>
            </w: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11</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硬聚氯乙烯（PVC-U）塑料管道系统用溶剂型胶粘剂</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23"/>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12</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建筑幕墙用硅酮结构密封胶</w:t>
            </w:r>
          </w:p>
        </w:tc>
        <w:tc>
          <w:tcPr>
            <w:tcW w:w="1755"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总质量≥2 kg，配套产品按配比抽取适量样品。</w:t>
            </w:r>
          </w:p>
        </w:tc>
        <w:tc>
          <w:tcPr>
            <w:tcW w:w="1830" w:type="dxa"/>
            <w:vMerge w:val="restart"/>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总质量≥2 kg，配套产品按配比抽取适量样品。</w:t>
            </w:r>
          </w:p>
        </w:tc>
      </w:tr>
      <w:tr w:rsidR="008110A2" w:rsidTr="00B17521">
        <w:trPr>
          <w:trHeight w:val="510"/>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13</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中空玻璃用硅酮结构密封胶</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450"/>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14</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石材用建筑密封胶</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465"/>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15</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聚氨酯建筑密封胶</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450"/>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lastRenderedPageBreak/>
              <w:t>16</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proofErr w:type="gramStart"/>
            <w:r>
              <w:rPr>
                <w:rFonts w:ascii="仿宋_GB2312" w:hAnsi="仿宋_GB2312" w:cs="仿宋_GB2312" w:hint="eastAsia"/>
                <w:sz w:val="24"/>
              </w:rPr>
              <w:t>聚硫建筑</w:t>
            </w:r>
            <w:proofErr w:type="gramEnd"/>
            <w:r>
              <w:rPr>
                <w:rFonts w:ascii="仿宋_GB2312" w:hAnsi="仿宋_GB2312" w:cs="仿宋_GB2312" w:hint="eastAsia"/>
                <w:sz w:val="24"/>
              </w:rPr>
              <w:t>密封胶</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480"/>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17</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丙烯酸酯建筑密封胶</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r w:rsidR="008110A2" w:rsidTr="00B17521">
        <w:trPr>
          <w:trHeight w:val="505"/>
        </w:trPr>
        <w:tc>
          <w:tcPr>
            <w:tcW w:w="792"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18</w:t>
            </w:r>
          </w:p>
        </w:tc>
        <w:tc>
          <w:tcPr>
            <w:tcW w:w="1290" w:type="dxa"/>
            <w:vMerge/>
            <w:vAlign w:val="center"/>
          </w:tcPr>
          <w:p w:rsidR="008110A2" w:rsidRDefault="008110A2" w:rsidP="00B17521">
            <w:pPr>
              <w:spacing w:line="400" w:lineRule="exact"/>
              <w:jc w:val="center"/>
              <w:rPr>
                <w:rFonts w:ascii="仿宋_GB2312" w:hAnsi="仿宋_GB2312" w:cs="仿宋_GB2312"/>
                <w:sz w:val="24"/>
              </w:rPr>
            </w:pPr>
          </w:p>
        </w:tc>
        <w:tc>
          <w:tcPr>
            <w:tcW w:w="324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建筑窗用弹性密封胶</w:t>
            </w:r>
          </w:p>
        </w:tc>
        <w:tc>
          <w:tcPr>
            <w:tcW w:w="1755" w:type="dxa"/>
            <w:vMerge/>
            <w:vAlign w:val="center"/>
          </w:tcPr>
          <w:p w:rsidR="008110A2" w:rsidRDefault="008110A2" w:rsidP="00B17521">
            <w:pPr>
              <w:spacing w:line="400" w:lineRule="exact"/>
              <w:jc w:val="center"/>
              <w:rPr>
                <w:rFonts w:ascii="仿宋_GB2312" w:hAnsi="仿宋_GB2312" w:cs="仿宋_GB2312"/>
                <w:sz w:val="24"/>
              </w:rPr>
            </w:pPr>
          </w:p>
        </w:tc>
        <w:tc>
          <w:tcPr>
            <w:tcW w:w="1830" w:type="dxa"/>
            <w:vMerge/>
            <w:vAlign w:val="center"/>
          </w:tcPr>
          <w:p w:rsidR="008110A2" w:rsidRDefault="008110A2" w:rsidP="00B17521">
            <w:pPr>
              <w:spacing w:line="400" w:lineRule="exact"/>
              <w:jc w:val="center"/>
              <w:rPr>
                <w:rFonts w:ascii="仿宋_GB2312" w:hAnsi="仿宋_GB2312" w:cs="仿宋_GB2312"/>
                <w:sz w:val="24"/>
              </w:rPr>
            </w:pPr>
          </w:p>
        </w:tc>
      </w:tr>
    </w:tbl>
    <w:p w:rsidR="008110A2" w:rsidRDefault="008110A2" w:rsidP="008110A2">
      <w:pPr>
        <w:adjustRightInd w:val="0"/>
        <w:snapToGrid w:val="0"/>
        <w:spacing w:line="400" w:lineRule="exact"/>
        <w:ind w:firstLine="641"/>
        <w:rPr>
          <w:rFonts w:ascii="仿宋_GB2312" w:hAnsi="仿宋_GB2312" w:cs="仿宋_GB2312"/>
          <w:color w:val="000000"/>
          <w:sz w:val="28"/>
          <w:szCs w:val="28"/>
        </w:rPr>
      </w:pPr>
      <w:r>
        <w:rPr>
          <w:rFonts w:ascii="仿宋_GB2312" w:hAnsi="仿宋_GB2312" w:cs="仿宋_GB2312" w:hint="eastAsia"/>
          <w:color w:val="000000"/>
          <w:sz w:val="24"/>
        </w:rPr>
        <w:t>其他注意事项：</w:t>
      </w:r>
      <w:proofErr w:type="gramStart"/>
      <w:r>
        <w:rPr>
          <w:rFonts w:ascii="仿宋_GB2312" w:hAnsi="仿宋_GB2312" w:cs="仿宋_GB2312" w:hint="eastAsia"/>
          <w:color w:val="000000"/>
          <w:sz w:val="24"/>
        </w:rPr>
        <w:t>当独立</w:t>
      </w:r>
      <w:proofErr w:type="gramEnd"/>
      <w:r>
        <w:rPr>
          <w:rFonts w:ascii="仿宋_GB2312" w:hAnsi="仿宋_GB2312" w:cs="仿宋_GB2312" w:hint="eastAsia"/>
          <w:color w:val="000000"/>
          <w:sz w:val="24"/>
        </w:rPr>
        <w:t>包装产品重量（体积）低于抽样数量要求时，应尽量整包装抽取，避免分装。当抽查产品为多组分胶粘剂/密封胶时，受检单位应提供该种胶粘剂/密封胶专用的配套组分及其施工要求和配比（质量比/体积比）等。对于执行企业产品标准的产品，受检单位或生产单位还应在抽样时提供有效的企业产品标准。</w:t>
      </w:r>
    </w:p>
    <w:p w:rsidR="00437DD1" w:rsidRDefault="000A3136" w:rsidP="00955148">
      <w:pPr>
        <w:adjustRightInd w:val="0"/>
        <w:snapToGrid w:val="0"/>
        <w:rPr>
          <w:rFonts w:eastAsia="黑体"/>
          <w:color w:val="000000"/>
          <w:szCs w:val="32"/>
        </w:rPr>
      </w:pPr>
      <w:r w:rsidRPr="006010EF">
        <w:rPr>
          <w:rFonts w:eastAsia="黑体"/>
          <w:color w:val="000000"/>
          <w:szCs w:val="32"/>
        </w:rPr>
        <w:t>二、主要检验项目及检验项目属性划分</w:t>
      </w:r>
    </w:p>
    <w:p w:rsidR="008110A2" w:rsidRDefault="008110A2" w:rsidP="008110A2">
      <w:pPr>
        <w:adjustRightInd w:val="0"/>
        <w:snapToGrid w:val="0"/>
        <w:spacing w:line="590" w:lineRule="exact"/>
        <w:rPr>
          <w:rFonts w:ascii="仿宋_GB2312" w:hAnsi="仿宋_GB2312" w:cs="仿宋_GB2312"/>
          <w:color w:val="000000"/>
          <w:szCs w:val="32"/>
        </w:rPr>
      </w:pPr>
      <w:r>
        <w:rPr>
          <w:rFonts w:ascii="仿宋_GB2312" w:hAnsi="仿宋_GB2312" w:cs="仿宋_GB2312" w:hint="eastAsia"/>
          <w:color w:val="000000"/>
          <w:szCs w:val="32"/>
        </w:rPr>
        <w:t>1．胶粘剂（</w:t>
      </w:r>
      <w:r>
        <w:rPr>
          <w:rFonts w:ascii="仿宋_GB2312" w:hAnsi="仿宋_GB2312" w:cs="仿宋_GB2312" w:hint="eastAsia"/>
          <w:szCs w:val="32"/>
        </w:rPr>
        <w:t>聚乙酸乙烯酯乳液木材胶粘剂</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10"/>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bCs/>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次要项</w:t>
            </w:r>
          </w:p>
        </w:tc>
      </w:tr>
      <w:tr w:rsidR="008110A2" w:rsidTr="00B17521">
        <w:trPr>
          <w:cantSplit/>
          <w:trHeight w:val="555"/>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游离甲醛</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trHeight w:val="465"/>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苯</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trHeight w:val="525"/>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甲苯+二甲苯</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trHeight w:val="865"/>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挥发性有机化合物（VOC)含量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33372-2020</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压缩剪切强度干强度</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2727-2010</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压缩剪切强度湿强度</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2727-2010</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trHeight w:val="495"/>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pH值</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2727-2010</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trHeight w:val="595"/>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不挥发物</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2727-2010</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bl>
    <w:p w:rsidR="008110A2" w:rsidRDefault="008110A2" w:rsidP="008110A2">
      <w:pPr>
        <w:adjustRightInd w:val="0"/>
        <w:snapToGrid w:val="0"/>
        <w:spacing w:line="590" w:lineRule="exact"/>
        <w:ind w:firstLine="640"/>
        <w:jc w:val="left"/>
        <w:rPr>
          <w:rFonts w:cs="仿宋_GB2312"/>
          <w:color w:val="000000"/>
          <w:szCs w:val="32"/>
        </w:rPr>
      </w:pPr>
      <w:r>
        <w:rPr>
          <w:rFonts w:ascii="仿宋_GB2312" w:hAnsi="仿宋_GB2312" w:cs="仿宋_GB2312" w:hint="eastAsia"/>
          <w:color w:val="000000"/>
          <w:szCs w:val="32"/>
        </w:rPr>
        <w:t>2．胶粘剂（</w:t>
      </w:r>
      <w:r>
        <w:rPr>
          <w:rFonts w:ascii="仿宋_GB2312" w:hAnsi="仿宋_GB2312" w:cs="仿宋_GB2312" w:hint="eastAsia"/>
          <w:szCs w:val="32"/>
        </w:rPr>
        <w:t>溶剂型多用途氯丁橡胶胶粘剂</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bCs/>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次要项</w:t>
            </w: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游离甲醛</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苯</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甲苯+二甲苯</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lastRenderedPageBreak/>
              <w:t>4</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二氯甲烷、1,2-二氯乙烷、1,1,2-三氯乙烷、三氯乙烯总量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挥发性有机化合物（VOC)含量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33372-2020</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剪切强度</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3738-2004</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剥离强度</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3738-2004</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不挥发物含量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3738-2004</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黏度</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3738-2004</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10</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proofErr w:type="gramStart"/>
            <w:r>
              <w:rPr>
                <w:rFonts w:ascii="仿宋_GB2312" w:hAnsi="仿宋_GB2312" w:cs="仿宋_GB2312" w:hint="eastAsia"/>
                <w:sz w:val="24"/>
              </w:rPr>
              <w:t>初粘剪切强度</w:t>
            </w:r>
            <w:proofErr w:type="gramEnd"/>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3738-2004</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11</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proofErr w:type="gramStart"/>
            <w:r>
              <w:rPr>
                <w:rFonts w:ascii="仿宋_GB2312" w:hAnsi="仿宋_GB2312" w:cs="仿宋_GB2312" w:hint="eastAsia"/>
                <w:sz w:val="24"/>
              </w:rPr>
              <w:t>初粘剥离强度</w:t>
            </w:r>
            <w:proofErr w:type="gramEnd"/>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3738-2004</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bl>
    <w:p w:rsidR="008110A2" w:rsidRDefault="008110A2" w:rsidP="008110A2">
      <w:pPr>
        <w:adjustRightInd w:val="0"/>
        <w:snapToGrid w:val="0"/>
        <w:spacing w:line="590" w:lineRule="exact"/>
        <w:ind w:firstLine="640"/>
        <w:rPr>
          <w:rFonts w:ascii="仿宋_GB2312" w:hAnsi="仿宋_GB2312" w:cs="仿宋_GB2312"/>
          <w:color w:val="000000"/>
          <w:szCs w:val="32"/>
        </w:rPr>
      </w:pPr>
      <w:r>
        <w:rPr>
          <w:rFonts w:ascii="仿宋_GB2312" w:hAnsi="仿宋_GB2312" w:cs="仿宋_GB2312" w:hint="eastAsia"/>
          <w:color w:val="000000"/>
          <w:szCs w:val="32"/>
        </w:rPr>
        <w:t>3．胶粘剂（</w:t>
      </w:r>
      <w:r>
        <w:rPr>
          <w:rFonts w:ascii="仿宋_GB2312" w:hAnsi="仿宋_GB2312" w:cs="仿宋_GB2312" w:hint="eastAsia"/>
          <w:szCs w:val="32"/>
        </w:rPr>
        <w:t>木工用氯丁橡胶胶粘剂</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次要项</w:t>
            </w: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游离甲醛</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苯</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甲苯+二甲苯</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二氯甲烷、1,2-二氯乙烷、1,1,2-三氯乙烷、三氯乙烯总量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挥发性有机化合物（VOC)含量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33372-2020</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拉伸剪切强度</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LY/T 1206-2008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不挥发物含量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LY/T 1206-2008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粘度</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LY/T 1206-2008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9</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sz w:val="24"/>
              </w:rPr>
            </w:pPr>
            <w:proofErr w:type="gramStart"/>
            <w:r>
              <w:rPr>
                <w:rFonts w:ascii="仿宋_GB2312" w:hAnsi="仿宋_GB2312" w:cs="仿宋_GB2312" w:hint="eastAsia"/>
                <w:sz w:val="24"/>
              </w:rPr>
              <w:t>初粘强度</w:t>
            </w:r>
            <w:proofErr w:type="gramEnd"/>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LY/T 1206-2008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bl>
    <w:p w:rsidR="008110A2" w:rsidRDefault="008110A2" w:rsidP="008110A2">
      <w:pPr>
        <w:adjustRightInd w:val="0"/>
        <w:snapToGrid w:val="0"/>
        <w:spacing w:line="590" w:lineRule="exact"/>
        <w:ind w:firstLine="640"/>
        <w:rPr>
          <w:rFonts w:ascii="仿宋_GB2312" w:hAnsi="仿宋_GB2312" w:cs="仿宋_GB2312"/>
          <w:color w:val="000000"/>
          <w:szCs w:val="32"/>
        </w:rPr>
      </w:pPr>
      <w:r>
        <w:rPr>
          <w:rFonts w:ascii="仿宋_GB2312" w:hAnsi="仿宋_GB2312" w:cs="仿宋_GB2312" w:hint="eastAsia"/>
          <w:color w:val="000000"/>
          <w:szCs w:val="32"/>
        </w:rPr>
        <w:t>4．胶粘剂（</w:t>
      </w:r>
      <w:r>
        <w:rPr>
          <w:rFonts w:ascii="仿宋_GB2312" w:hAnsi="仿宋_GB2312" w:cs="仿宋_GB2312" w:hint="eastAsia"/>
          <w:szCs w:val="32"/>
        </w:rPr>
        <w:t>水溶性聚乙烯醇建筑胶粘剂</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次要项</w:t>
            </w: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lastRenderedPageBreak/>
              <w:t>1</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游离甲醛</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苯</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甲苯+二甲苯</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18583-2008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挥发性有机化合物（VOC)含量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GB 33372-2020</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粘结强度</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JC/T 438-2019</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低温稳定性</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JC/T 438-2019</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不挥发物含量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JC/T 438-2019</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8</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pH值</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JC/T 438-2019</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bl>
    <w:p w:rsidR="008110A2" w:rsidRDefault="008110A2" w:rsidP="008110A2">
      <w:pPr>
        <w:adjustRightInd w:val="0"/>
        <w:snapToGrid w:val="0"/>
        <w:spacing w:line="590" w:lineRule="exact"/>
        <w:ind w:firstLine="640"/>
        <w:rPr>
          <w:rFonts w:ascii="仿宋_GB2312" w:hAnsi="仿宋_GB2312" w:cs="仿宋_GB2312"/>
          <w:color w:val="000000"/>
          <w:szCs w:val="32"/>
        </w:rPr>
      </w:pPr>
      <w:r>
        <w:rPr>
          <w:rFonts w:ascii="仿宋_GB2312" w:hAnsi="仿宋_GB2312" w:cs="仿宋_GB2312" w:hint="eastAsia"/>
          <w:color w:val="000000"/>
          <w:szCs w:val="32"/>
        </w:rPr>
        <w:t>5．胶粘剂（a-氰基丙烯酸乙酯瞬间胶粘剂）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Cs/>
                <w:sz w:val="24"/>
              </w:rPr>
            </w:pPr>
            <w:r>
              <w:rPr>
                <w:rFonts w:ascii="仿宋_GB2312" w:hAnsi="仿宋_GB2312" w:cs="仿宋_GB2312" w:hint="eastAsia"/>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bCs/>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次要项</w:t>
            </w: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1</w:t>
            </w:r>
          </w:p>
        </w:tc>
        <w:tc>
          <w:tcPr>
            <w:tcW w:w="2234" w:type="dxa"/>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固化时间</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HG/T 2492-2018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b/>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b/>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b/>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拉伸剪切强度</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2492-2018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残余有害溶剂含量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2492-2018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2234" w:type="dxa"/>
            <w:vAlign w:val="center"/>
          </w:tcPr>
          <w:p w:rsidR="008110A2" w:rsidRDefault="008110A2" w:rsidP="00B17521">
            <w:pPr>
              <w:spacing w:line="400" w:lineRule="exact"/>
              <w:jc w:val="center"/>
              <w:rPr>
                <w:rFonts w:ascii="仿宋_GB2312" w:hAnsi="仿宋_GB2312" w:cs="仿宋_GB2312"/>
                <w:sz w:val="24"/>
              </w:rPr>
            </w:pPr>
            <w:r>
              <w:rPr>
                <w:rFonts w:ascii="仿宋_GB2312" w:hAnsi="仿宋_GB2312" w:cs="仿宋_GB2312" w:hint="eastAsia"/>
                <w:sz w:val="24"/>
              </w:rPr>
              <w:t>挥发性有机化合物含量</w:t>
            </w:r>
          </w:p>
        </w:tc>
        <w:tc>
          <w:tcPr>
            <w:tcW w:w="2041"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HG/T 2492-2018</w:t>
            </w:r>
          </w:p>
        </w:tc>
        <w:tc>
          <w:tcPr>
            <w:tcW w:w="739"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906"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c>
          <w:tcPr>
            <w:tcW w:w="839" w:type="dxa"/>
            <w:vAlign w:val="center"/>
          </w:tcPr>
          <w:p w:rsidR="008110A2" w:rsidRDefault="008110A2" w:rsidP="00B17521">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B17521">
            <w:pPr>
              <w:adjustRightInd w:val="0"/>
              <w:snapToGrid w:val="0"/>
              <w:spacing w:line="400" w:lineRule="exact"/>
              <w:jc w:val="center"/>
              <w:rPr>
                <w:rFonts w:ascii="仿宋_GB2312" w:hAnsi="仿宋_GB2312" w:cs="仿宋_GB2312"/>
                <w:sz w:val="24"/>
              </w:rPr>
            </w:pPr>
          </w:p>
        </w:tc>
      </w:tr>
    </w:tbl>
    <w:p w:rsidR="008110A2" w:rsidRDefault="008110A2" w:rsidP="008110A2">
      <w:pPr>
        <w:adjustRightInd w:val="0"/>
        <w:snapToGrid w:val="0"/>
        <w:spacing w:line="590" w:lineRule="exact"/>
        <w:ind w:firstLine="640"/>
        <w:rPr>
          <w:rFonts w:ascii="仿宋_GB2312" w:hAnsi="仿宋_GB2312" w:cs="仿宋_GB2312"/>
          <w:color w:val="000000"/>
          <w:szCs w:val="32"/>
        </w:rPr>
      </w:pPr>
      <w:r>
        <w:rPr>
          <w:rFonts w:ascii="仿宋_GB2312" w:hAnsi="仿宋_GB2312" w:cs="仿宋_GB2312" w:hint="eastAsia"/>
          <w:color w:val="000000"/>
          <w:szCs w:val="32"/>
        </w:rPr>
        <w:t>6．密封胶（</w:t>
      </w:r>
      <w:r>
        <w:rPr>
          <w:rFonts w:ascii="仿宋_GB2312" w:hAnsi="仿宋_GB2312" w:cs="仿宋_GB2312" w:hint="eastAsia"/>
          <w:szCs w:val="32"/>
        </w:rPr>
        <w:t>建筑用硅酮结构密封胶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10"/>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1</w:t>
            </w:r>
          </w:p>
        </w:tc>
        <w:tc>
          <w:tcPr>
            <w:tcW w:w="2234" w:type="dxa"/>
            <w:vAlign w:val="center"/>
          </w:tcPr>
          <w:p w:rsidR="008110A2" w:rsidRDefault="008110A2" w:rsidP="00B17521">
            <w:pPr>
              <w:adjustRightInd w:val="0"/>
              <w:snapToGrid w:val="0"/>
              <w:spacing w:line="400" w:lineRule="exact"/>
              <w:jc w:val="center"/>
              <w:rPr>
                <w:sz w:val="24"/>
              </w:rPr>
            </w:pPr>
            <w:r>
              <w:rPr>
                <w:sz w:val="24"/>
              </w:rPr>
              <w:t>下垂度</w:t>
            </w:r>
          </w:p>
        </w:tc>
        <w:tc>
          <w:tcPr>
            <w:tcW w:w="2041" w:type="dxa"/>
            <w:vAlign w:val="center"/>
          </w:tcPr>
          <w:p w:rsidR="008110A2" w:rsidRDefault="008110A2" w:rsidP="00B17521">
            <w:pPr>
              <w:adjustRightInd w:val="0"/>
              <w:snapToGrid w:val="0"/>
              <w:spacing w:line="400" w:lineRule="exact"/>
              <w:jc w:val="center"/>
              <w:rPr>
                <w:sz w:val="24"/>
              </w:rPr>
            </w:pPr>
            <w:r>
              <w:rPr>
                <w:sz w:val="24"/>
              </w:rPr>
              <w:t>GB 16776-2005</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2</w:t>
            </w:r>
          </w:p>
        </w:tc>
        <w:tc>
          <w:tcPr>
            <w:tcW w:w="2234" w:type="dxa"/>
            <w:vAlign w:val="center"/>
          </w:tcPr>
          <w:p w:rsidR="008110A2" w:rsidRDefault="008110A2" w:rsidP="00B17521">
            <w:pPr>
              <w:adjustRightInd w:val="0"/>
              <w:snapToGrid w:val="0"/>
              <w:spacing w:line="400" w:lineRule="exact"/>
              <w:jc w:val="center"/>
              <w:rPr>
                <w:sz w:val="24"/>
              </w:rPr>
            </w:pPr>
            <w:proofErr w:type="gramStart"/>
            <w:r>
              <w:rPr>
                <w:sz w:val="24"/>
              </w:rPr>
              <w:t>表干时间</w:t>
            </w:r>
            <w:proofErr w:type="gramEnd"/>
          </w:p>
        </w:tc>
        <w:tc>
          <w:tcPr>
            <w:tcW w:w="2041" w:type="dxa"/>
            <w:vAlign w:val="center"/>
          </w:tcPr>
          <w:p w:rsidR="008110A2" w:rsidRDefault="008110A2" w:rsidP="00B17521">
            <w:pPr>
              <w:adjustRightInd w:val="0"/>
              <w:snapToGrid w:val="0"/>
              <w:spacing w:line="400" w:lineRule="exact"/>
              <w:jc w:val="center"/>
              <w:rPr>
                <w:sz w:val="24"/>
              </w:rPr>
            </w:pPr>
            <w:r>
              <w:rPr>
                <w:sz w:val="24"/>
              </w:rPr>
              <w:t>GB 16776-2005</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3</w:t>
            </w:r>
          </w:p>
        </w:tc>
        <w:tc>
          <w:tcPr>
            <w:tcW w:w="2234" w:type="dxa"/>
            <w:vAlign w:val="center"/>
          </w:tcPr>
          <w:p w:rsidR="008110A2" w:rsidRDefault="008110A2" w:rsidP="00B17521">
            <w:pPr>
              <w:adjustRightInd w:val="0"/>
              <w:snapToGrid w:val="0"/>
              <w:spacing w:line="400" w:lineRule="exact"/>
              <w:jc w:val="center"/>
              <w:rPr>
                <w:sz w:val="24"/>
              </w:rPr>
            </w:pPr>
            <w:r>
              <w:rPr>
                <w:sz w:val="24"/>
              </w:rPr>
              <w:t>硬度</w:t>
            </w:r>
          </w:p>
        </w:tc>
        <w:tc>
          <w:tcPr>
            <w:tcW w:w="2041" w:type="dxa"/>
            <w:vAlign w:val="center"/>
          </w:tcPr>
          <w:p w:rsidR="008110A2" w:rsidRDefault="008110A2" w:rsidP="00B17521">
            <w:pPr>
              <w:adjustRightInd w:val="0"/>
              <w:snapToGrid w:val="0"/>
              <w:spacing w:line="400" w:lineRule="exact"/>
              <w:jc w:val="center"/>
              <w:rPr>
                <w:sz w:val="24"/>
              </w:rPr>
            </w:pPr>
            <w:r>
              <w:rPr>
                <w:sz w:val="24"/>
              </w:rPr>
              <w:t>GB 16776-2005</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4</w:t>
            </w:r>
          </w:p>
        </w:tc>
        <w:tc>
          <w:tcPr>
            <w:tcW w:w="2234" w:type="dxa"/>
            <w:vAlign w:val="center"/>
          </w:tcPr>
          <w:p w:rsidR="008110A2" w:rsidRDefault="008110A2" w:rsidP="00B17521">
            <w:pPr>
              <w:adjustRightInd w:val="0"/>
              <w:snapToGrid w:val="0"/>
              <w:spacing w:line="400" w:lineRule="exact"/>
              <w:jc w:val="center"/>
              <w:rPr>
                <w:sz w:val="24"/>
              </w:rPr>
            </w:pPr>
            <w:r>
              <w:rPr>
                <w:sz w:val="24"/>
              </w:rPr>
              <w:t>拉伸粘结性（</w:t>
            </w:r>
            <w:r>
              <w:rPr>
                <w:sz w:val="24"/>
              </w:rPr>
              <w:t>23</w:t>
            </w:r>
            <w:r>
              <w:rPr>
                <w:rFonts w:hint="eastAsia"/>
                <w:sz w:val="24"/>
              </w:rPr>
              <w:t>℃</w:t>
            </w:r>
            <w:r>
              <w:rPr>
                <w:sz w:val="24"/>
              </w:rPr>
              <w:t>）</w:t>
            </w:r>
          </w:p>
        </w:tc>
        <w:tc>
          <w:tcPr>
            <w:tcW w:w="2041" w:type="dxa"/>
            <w:vAlign w:val="center"/>
          </w:tcPr>
          <w:p w:rsidR="008110A2" w:rsidRDefault="008110A2" w:rsidP="00B17521">
            <w:pPr>
              <w:adjustRightInd w:val="0"/>
              <w:snapToGrid w:val="0"/>
              <w:spacing w:line="400" w:lineRule="exact"/>
              <w:jc w:val="center"/>
              <w:rPr>
                <w:sz w:val="24"/>
              </w:rPr>
            </w:pPr>
            <w:r>
              <w:rPr>
                <w:sz w:val="24"/>
              </w:rPr>
              <w:t>GB 16776-2005</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5</w:t>
            </w:r>
          </w:p>
        </w:tc>
        <w:tc>
          <w:tcPr>
            <w:tcW w:w="2234" w:type="dxa"/>
            <w:vAlign w:val="center"/>
          </w:tcPr>
          <w:p w:rsidR="008110A2" w:rsidRDefault="008110A2" w:rsidP="00B17521">
            <w:pPr>
              <w:adjustRightInd w:val="0"/>
              <w:snapToGrid w:val="0"/>
              <w:spacing w:line="400" w:lineRule="exact"/>
              <w:jc w:val="center"/>
              <w:rPr>
                <w:sz w:val="24"/>
              </w:rPr>
            </w:pPr>
            <w:r>
              <w:rPr>
                <w:sz w:val="24"/>
              </w:rPr>
              <w:t>拉伸粘结性（</w:t>
            </w:r>
            <w:r>
              <w:rPr>
                <w:sz w:val="24"/>
              </w:rPr>
              <w:t>90</w:t>
            </w:r>
            <w:r>
              <w:rPr>
                <w:rFonts w:hint="eastAsia"/>
                <w:sz w:val="24"/>
              </w:rPr>
              <w:t>℃</w:t>
            </w:r>
            <w:r>
              <w:rPr>
                <w:sz w:val="24"/>
              </w:rPr>
              <w:t>）</w:t>
            </w:r>
          </w:p>
        </w:tc>
        <w:tc>
          <w:tcPr>
            <w:tcW w:w="2041" w:type="dxa"/>
            <w:vAlign w:val="center"/>
          </w:tcPr>
          <w:p w:rsidR="008110A2" w:rsidRDefault="008110A2" w:rsidP="00B17521">
            <w:pPr>
              <w:adjustRightInd w:val="0"/>
              <w:snapToGrid w:val="0"/>
              <w:spacing w:line="400" w:lineRule="exact"/>
              <w:jc w:val="center"/>
              <w:rPr>
                <w:sz w:val="24"/>
              </w:rPr>
            </w:pPr>
            <w:r>
              <w:rPr>
                <w:sz w:val="24"/>
              </w:rPr>
              <w:t>GB 16776-2005</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360" w:lineRule="exact"/>
              <w:jc w:val="center"/>
              <w:rPr>
                <w:sz w:val="24"/>
              </w:rPr>
            </w:pPr>
            <w:r>
              <w:rPr>
                <w:sz w:val="24"/>
              </w:rPr>
              <w:t>6</w:t>
            </w:r>
          </w:p>
        </w:tc>
        <w:tc>
          <w:tcPr>
            <w:tcW w:w="2234" w:type="dxa"/>
            <w:vAlign w:val="center"/>
          </w:tcPr>
          <w:p w:rsidR="008110A2" w:rsidRDefault="008110A2" w:rsidP="00B17521">
            <w:pPr>
              <w:adjustRightInd w:val="0"/>
              <w:snapToGrid w:val="0"/>
              <w:spacing w:line="360" w:lineRule="exact"/>
              <w:jc w:val="center"/>
              <w:rPr>
                <w:sz w:val="24"/>
              </w:rPr>
            </w:pPr>
            <w:r>
              <w:rPr>
                <w:sz w:val="24"/>
              </w:rPr>
              <w:t>拉伸粘结性</w:t>
            </w:r>
          </w:p>
          <w:p w:rsidR="008110A2" w:rsidRDefault="008110A2" w:rsidP="00B17521">
            <w:pPr>
              <w:adjustRightInd w:val="0"/>
              <w:snapToGrid w:val="0"/>
              <w:spacing w:line="360" w:lineRule="exact"/>
              <w:jc w:val="center"/>
              <w:rPr>
                <w:sz w:val="24"/>
              </w:rPr>
            </w:pPr>
            <w:r>
              <w:rPr>
                <w:sz w:val="24"/>
              </w:rPr>
              <w:t>（浸水后）</w:t>
            </w:r>
          </w:p>
        </w:tc>
        <w:tc>
          <w:tcPr>
            <w:tcW w:w="2041" w:type="dxa"/>
            <w:vAlign w:val="center"/>
          </w:tcPr>
          <w:p w:rsidR="008110A2" w:rsidRDefault="008110A2" w:rsidP="00B17521">
            <w:pPr>
              <w:adjustRightInd w:val="0"/>
              <w:snapToGrid w:val="0"/>
              <w:spacing w:line="360" w:lineRule="exact"/>
              <w:jc w:val="center"/>
              <w:rPr>
                <w:sz w:val="24"/>
              </w:rPr>
            </w:pPr>
            <w:r>
              <w:rPr>
                <w:sz w:val="24"/>
              </w:rPr>
              <w:t>GB 16776-2005</w:t>
            </w:r>
          </w:p>
        </w:tc>
        <w:tc>
          <w:tcPr>
            <w:tcW w:w="739" w:type="dxa"/>
            <w:vAlign w:val="center"/>
          </w:tcPr>
          <w:p w:rsidR="008110A2" w:rsidRDefault="008110A2" w:rsidP="00B17521">
            <w:pPr>
              <w:adjustRightInd w:val="0"/>
              <w:snapToGrid w:val="0"/>
              <w:spacing w:line="360" w:lineRule="exact"/>
              <w:jc w:val="center"/>
              <w:rPr>
                <w:sz w:val="24"/>
              </w:rPr>
            </w:pPr>
            <w:r>
              <w:rPr>
                <w:sz w:val="24"/>
              </w:rPr>
              <w:t>●</w:t>
            </w:r>
          </w:p>
        </w:tc>
        <w:tc>
          <w:tcPr>
            <w:tcW w:w="906" w:type="dxa"/>
            <w:vAlign w:val="center"/>
          </w:tcPr>
          <w:p w:rsidR="008110A2" w:rsidRDefault="008110A2" w:rsidP="00B17521">
            <w:pPr>
              <w:adjustRightInd w:val="0"/>
              <w:snapToGrid w:val="0"/>
              <w:spacing w:line="360" w:lineRule="exact"/>
              <w:jc w:val="center"/>
              <w:rPr>
                <w:sz w:val="24"/>
              </w:rPr>
            </w:pPr>
          </w:p>
        </w:tc>
        <w:tc>
          <w:tcPr>
            <w:tcW w:w="852" w:type="dxa"/>
            <w:vAlign w:val="center"/>
          </w:tcPr>
          <w:p w:rsidR="008110A2" w:rsidRDefault="008110A2" w:rsidP="00B17521">
            <w:pPr>
              <w:adjustRightInd w:val="0"/>
              <w:snapToGrid w:val="0"/>
              <w:spacing w:line="360" w:lineRule="exact"/>
              <w:jc w:val="center"/>
              <w:rPr>
                <w:sz w:val="24"/>
              </w:rPr>
            </w:pPr>
            <w:r>
              <w:rPr>
                <w:sz w:val="24"/>
              </w:rPr>
              <w:t>●</w:t>
            </w:r>
          </w:p>
        </w:tc>
        <w:tc>
          <w:tcPr>
            <w:tcW w:w="839" w:type="dxa"/>
            <w:vAlign w:val="center"/>
          </w:tcPr>
          <w:p w:rsidR="008110A2" w:rsidRDefault="008110A2" w:rsidP="00B17521">
            <w:pPr>
              <w:adjustRightInd w:val="0"/>
              <w:snapToGrid w:val="0"/>
              <w:spacing w:line="36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360" w:lineRule="exact"/>
              <w:jc w:val="center"/>
              <w:rPr>
                <w:sz w:val="24"/>
              </w:rPr>
            </w:pPr>
            <w:r>
              <w:rPr>
                <w:sz w:val="24"/>
              </w:rPr>
              <w:t>7</w:t>
            </w:r>
          </w:p>
        </w:tc>
        <w:tc>
          <w:tcPr>
            <w:tcW w:w="2234" w:type="dxa"/>
            <w:vAlign w:val="center"/>
          </w:tcPr>
          <w:p w:rsidR="008110A2" w:rsidRDefault="008110A2" w:rsidP="00B17521">
            <w:pPr>
              <w:adjustRightInd w:val="0"/>
              <w:snapToGrid w:val="0"/>
              <w:spacing w:line="360" w:lineRule="exact"/>
              <w:jc w:val="center"/>
              <w:rPr>
                <w:sz w:val="24"/>
              </w:rPr>
            </w:pPr>
            <w:r>
              <w:rPr>
                <w:sz w:val="24"/>
              </w:rPr>
              <w:t>热老化（热失重、龟裂、粉化）</w:t>
            </w:r>
          </w:p>
        </w:tc>
        <w:tc>
          <w:tcPr>
            <w:tcW w:w="2041" w:type="dxa"/>
            <w:vAlign w:val="center"/>
          </w:tcPr>
          <w:p w:rsidR="008110A2" w:rsidRDefault="008110A2" w:rsidP="00B17521">
            <w:pPr>
              <w:adjustRightInd w:val="0"/>
              <w:snapToGrid w:val="0"/>
              <w:spacing w:line="360" w:lineRule="exact"/>
              <w:jc w:val="center"/>
              <w:rPr>
                <w:sz w:val="24"/>
              </w:rPr>
            </w:pPr>
            <w:r>
              <w:rPr>
                <w:sz w:val="24"/>
              </w:rPr>
              <w:t>GB 16776-2005</w:t>
            </w:r>
          </w:p>
        </w:tc>
        <w:tc>
          <w:tcPr>
            <w:tcW w:w="739" w:type="dxa"/>
            <w:vAlign w:val="center"/>
          </w:tcPr>
          <w:p w:rsidR="008110A2" w:rsidRDefault="008110A2" w:rsidP="00B17521">
            <w:pPr>
              <w:adjustRightInd w:val="0"/>
              <w:snapToGrid w:val="0"/>
              <w:spacing w:line="360" w:lineRule="exact"/>
              <w:jc w:val="center"/>
              <w:rPr>
                <w:sz w:val="24"/>
              </w:rPr>
            </w:pPr>
            <w:r>
              <w:rPr>
                <w:sz w:val="24"/>
              </w:rPr>
              <w:t>●</w:t>
            </w:r>
          </w:p>
        </w:tc>
        <w:tc>
          <w:tcPr>
            <w:tcW w:w="906" w:type="dxa"/>
            <w:vAlign w:val="center"/>
          </w:tcPr>
          <w:p w:rsidR="008110A2" w:rsidRDefault="008110A2" w:rsidP="00B17521">
            <w:pPr>
              <w:adjustRightInd w:val="0"/>
              <w:snapToGrid w:val="0"/>
              <w:spacing w:line="360" w:lineRule="exact"/>
              <w:jc w:val="center"/>
              <w:rPr>
                <w:sz w:val="24"/>
              </w:rPr>
            </w:pPr>
          </w:p>
        </w:tc>
        <w:tc>
          <w:tcPr>
            <w:tcW w:w="852" w:type="dxa"/>
            <w:vAlign w:val="center"/>
          </w:tcPr>
          <w:p w:rsidR="008110A2" w:rsidRDefault="008110A2" w:rsidP="00B17521">
            <w:pPr>
              <w:adjustRightInd w:val="0"/>
              <w:snapToGrid w:val="0"/>
              <w:spacing w:line="360" w:lineRule="exact"/>
              <w:jc w:val="center"/>
              <w:rPr>
                <w:sz w:val="24"/>
              </w:rPr>
            </w:pPr>
            <w:r>
              <w:rPr>
                <w:sz w:val="24"/>
              </w:rPr>
              <w:t>●</w:t>
            </w:r>
          </w:p>
        </w:tc>
        <w:tc>
          <w:tcPr>
            <w:tcW w:w="839" w:type="dxa"/>
            <w:vAlign w:val="center"/>
          </w:tcPr>
          <w:p w:rsidR="008110A2" w:rsidRDefault="008110A2" w:rsidP="00B17521">
            <w:pPr>
              <w:adjustRightInd w:val="0"/>
              <w:snapToGrid w:val="0"/>
              <w:spacing w:line="36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360" w:lineRule="exact"/>
              <w:jc w:val="center"/>
              <w:rPr>
                <w:sz w:val="24"/>
              </w:rPr>
            </w:pPr>
            <w:r>
              <w:rPr>
                <w:sz w:val="24"/>
              </w:rPr>
              <w:t>8</w:t>
            </w:r>
          </w:p>
        </w:tc>
        <w:tc>
          <w:tcPr>
            <w:tcW w:w="2234" w:type="dxa"/>
            <w:vAlign w:val="center"/>
          </w:tcPr>
          <w:p w:rsidR="008110A2" w:rsidRDefault="008110A2" w:rsidP="00B17521">
            <w:pPr>
              <w:adjustRightInd w:val="0"/>
              <w:snapToGrid w:val="0"/>
              <w:spacing w:line="360" w:lineRule="exact"/>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B17521">
            <w:pPr>
              <w:adjustRightInd w:val="0"/>
              <w:snapToGrid w:val="0"/>
              <w:spacing w:line="360" w:lineRule="exact"/>
              <w:jc w:val="center"/>
              <w:rPr>
                <w:sz w:val="24"/>
              </w:rPr>
            </w:pPr>
            <w:r>
              <w:rPr>
                <w:sz w:val="24"/>
              </w:rPr>
              <w:t>GB 33372-2020</w:t>
            </w:r>
          </w:p>
        </w:tc>
        <w:tc>
          <w:tcPr>
            <w:tcW w:w="739" w:type="dxa"/>
            <w:vAlign w:val="center"/>
          </w:tcPr>
          <w:p w:rsidR="008110A2" w:rsidRDefault="008110A2" w:rsidP="00B17521">
            <w:pPr>
              <w:adjustRightInd w:val="0"/>
              <w:snapToGrid w:val="0"/>
              <w:spacing w:line="360" w:lineRule="exact"/>
              <w:jc w:val="center"/>
              <w:rPr>
                <w:sz w:val="24"/>
              </w:rPr>
            </w:pPr>
            <w:r>
              <w:rPr>
                <w:sz w:val="24"/>
              </w:rPr>
              <w:t>●</w:t>
            </w:r>
          </w:p>
        </w:tc>
        <w:tc>
          <w:tcPr>
            <w:tcW w:w="906" w:type="dxa"/>
            <w:vAlign w:val="center"/>
          </w:tcPr>
          <w:p w:rsidR="008110A2" w:rsidRDefault="008110A2" w:rsidP="00B17521">
            <w:pPr>
              <w:adjustRightInd w:val="0"/>
              <w:snapToGrid w:val="0"/>
              <w:spacing w:line="360" w:lineRule="exact"/>
              <w:jc w:val="center"/>
              <w:rPr>
                <w:sz w:val="24"/>
              </w:rPr>
            </w:pPr>
          </w:p>
        </w:tc>
        <w:tc>
          <w:tcPr>
            <w:tcW w:w="852" w:type="dxa"/>
            <w:vAlign w:val="center"/>
          </w:tcPr>
          <w:p w:rsidR="008110A2" w:rsidRDefault="008110A2" w:rsidP="00B17521">
            <w:pPr>
              <w:adjustRightInd w:val="0"/>
              <w:snapToGrid w:val="0"/>
              <w:spacing w:line="360" w:lineRule="exact"/>
              <w:jc w:val="center"/>
              <w:rPr>
                <w:sz w:val="24"/>
              </w:rPr>
            </w:pPr>
            <w:r>
              <w:rPr>
                <w:sz w:val="24"/>
              </w:rPr>
              <w:t>●</w:t>
            </w:r>
          </w:p>
        </w:tc>
        <w:tc>
          <w:tcPr>
            <w:tcW w:w="839" w:type="dxa"/>
            <w:vAlign w:val="center"/>
          </w:tcPr>
          <w:p w:rsidR="008110A2" w:rsidRDefault="008110A2" w:rsidP="00B17521">
            <w:pPr>
              <w:adjustRightInd w:val="0"/>
              <w:snapToGrid w:val="0"/>
              <w:spacing w:line="36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bl>
    <w:p w:rsidR="008110A2" w:rsidRDefault="008110A2" w:rsidP="008110A2">
      <w:pPr>
        <w:adjustRightInd w:val="0"/>
        <w:snapToGrid w:val="0"/>
        <w:spacing w:line="590" w:lineRule="exact"/>
        <w:ind w:firstLine="640"/>
        <w:rPr>
          <w:rFonts w:cs="仿宋_GB2312"/>
          <w:color w:val="000000"/>
          <w:szCs w:val="32"/>
        </w:rPr>
      </w:pPr>
      <w:r>
        <w:rPr>
          <w:rFonts w:cs="仿宋_GB2312" w:hint="eastAsia"/>
          <w:color w:val="000000"/>
          <w:szCs w:val="32"/>
        </w:rPr>
        <w:lastRenderedPageBreak/>
        <w:t>7</w:t>
      </w:r>
      <w:r>
        <w:rPr>
          <w:rFonts w:cs="仿宋_GB2312" w:hint="eastAsia"/>
          <w:color w:val="000000"/>
          <w:szCs w:val="32"/>
        </w:rPr>
        <w:t>．密封胶（</w:t>
      </w:r>
      <w:r>
        <w:rPr>
          <w:rFonts w:ascii="仿宋" w:eastAsia="仿宋" w:hAnsi="仿宋" w:cs="仿宋" w:hint="eastAsia"/>
          <w:szCs w:val="32"/>
        </w:rPr>
        <w:t>硅酮和改性硅酮建筑密封胶</w:t>
      </w:r>
      <w:r>
        <w:rPr>
          <w:rFonts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1</w:t>
            </w:r>
          </w:p>
        </w:tc>
        <w:tc>
          <w:tcPr>
            <w:tcW w:w="2234" w:type="dxa"/>
            <w:vAlign w:val="center"/>
          </w:tcPr>
          <w:p w:rsidR="008110A2" w:rsidRDefault="008110A2" w:rsidP="008110A2">
            <w:pPr>
              <w:adjustRightInd w:val="0"/>
              <w:snapToGrid w:val="0"/>
              <w:spacing w:line="360" w:lineRule="exact"/>
              <w:ind w:firstLineChars="50" w:firstLine="120"/>
              <w:jc w:val="center"/>
              <w:rPr>
                <w:sz w:val="24"/>
              </w:rPr>
            </w:pPr>
            <w:r>
              <w:rPr>
                <w:sz w:val="24"/>
              </w:rPr>
              <w:t>下垂度</w:t>
            </w:r>
          </w:p>
        </w:tc>
        <w:tc>
          <w:tcPr>
            <w:tcW w:w="2041" w:type="dxa"/>
            <w:vAlign w:val="center"/>
          </w:tcPr>
          <w:p w:rsidR="008110A2" w:rsidRDefault="008110A2" w:rsidP="008110A2">
            <w:pPr>
              <w:adjustRightInd w:val="0"/>
              <w:snapToGrid w:val="0"/>
              <w:spacing w:line="360" w:lineRule="exact"/>
              <w:ind w:firstLineChars="50" w:firstLine="120"/>
              <w:jc w:val="center"/>
              <w:rPr>
                <w:sz w:val="24"/>
              </w:rPr>
            </w:pPr>
            <w:r>
              <w:rPr>
                <w:sz w:val="24"/>
              </w:rPr>
              <w:t>GB/T 14683-2017</w:t>
            </w:r>
          </w:p>
        </w:tc>
        <w:tc>
          <w:tcPr>
            <w:tcW w:w="739" w:type="dxa"/>
            <w:vAlign w:val="center"/>
          </w:tcPr>
          <w:p w:rsidR="008110A2" w:rsidRDefault="008110A2" w:rsidP="00B17521">
            <w:pPr>
              <w:adjustRightInd w:val="0"/>
              <w:snapToGrid w:val="0"/>
              <w:spacing w:line="360" w:lineRule="exact"/>
              <w:jc w:val="center"/>
              <w:rPr>
                <w:sz w:val="24"/>
              </w:rPr>
            </w:pPr>
          </w:p>
        </w:tc>
        <w:tc>
          <w:tcPr>
            <w:tcW w:w="906" w:type="dxa"/>
            <w:vAlign w:val="center"/>
          </w:tcPr>
          <w:p w:rsidR="008110A2" w:rsidRDefault="008110A2" w:rsidP="00B17521">
            <w:pPr>
              <w:adjustRightInd w:val="0"/>
              <w:snapToGrid w:val="0"/>
              <w:spacing w:line="36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2</w:t>
            </w:r>
          </w:p>
        </w:tc>
        <w:tc>
          <w:tcPr>
            <w:tcW w:w="2234" w:type="dxa"/>
            <w:vAlign w:val="center"/>
          </w:tcPr>
          <w:p w:rsidR="008110A2" w:rsidRDefault="008110A2" w:rsidP="008110A2">
            <w:pPr>
              <w:adjustRightInd w:val="0"/>
              <w:snapToGrid w:val="0"/>
              <w:spacing w:line="360" w:lineRule="exact"/>
              <w:ind w:firstLineChars="50" w:firstLine="120"/>
              <w:jc w:val="center"/>
              <w:rPr>
                <w:sz w:val="24"/>
              </w:rPr>
            </w:pPr>
            <w:proofErr w:type="gramStart"/>
            <w:r>
              <w:rPr>
                <w:sz w:val="24"/>
              </w:rPr>
              <w:t>表干时间</w:t>
            </w:r>
            <w:proofErr w:type="gramEnd"/>
          </w:p>
        </w:tc>
        <w:tc>
          <w:tcPr>
            <w:tcW w:w="2041" w:type="dxa"/>
            <w:vAlign w:val="center"/>
          </w:tcPr>
          <w:p w:rsidR="008110A2" w:rsidRDefault="008110A2" w:rsidP="008110A2">
            <w:pPr>
              <w:adjustRightInd w:val="0"/>
              <w:snapToGrid w:val="0"/>
              <w:spacing w:line="360" w:lineRule="exact"/>
              <w:ind w:firstLineChars="50" w:firstLine="120"/>
              <w:jc w:val="center"/>
              <w:rPr>
                <w:sz w:val="24"/>
              </w:rPr>
            </w:pPr>
            <w:r>
              <w:rPr>
                <w:sz w:val="24"/>
              </w:rPr>
              <w:t>GB/T 14683-2017</w:t>
            </w:r>
          </w:p>
        </w:tc>
        <w:tc>
          <w:tcPr>
            <w:tcW w:w="739" w:type="dxa"/>
            <w:vAlign w:val="center"/>
          </w:tcPr>
          <w:p w:rsidR="008110A2" w:rsidRDefault="008110A2" w:rsidP="00B17521">
            <w:pPr>
              <w:adjustRightInd w:val="0"/>
              <w:snapToGrid w:val="0"/>
              <w:spacing w:line="360" w:lineRule="exact"/>
              <w:jc w:val="center"/>
              <w:rPr>
                <w:sz w:val="24"/>
              </w:rPr>
            </w:pPr>
          </w:p>
        </w:tc>
        <w:tc>
          <w:tcPr>
            <w:tcW w:w="906" w:type="dxa"/>
            <w:vAlign w:val="center"/>
          </w:tcPr>
          <w:p w:rsidR="008110A2" w:rsidRDefault="008110A2" w:rsidP="00B17521">
            <w:pPr>
              <w:adjustRightInd w:val="0"/>
              <w:snapToGrid w:val="0"/>
              <w:spacing w:line="36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3</w:t>
            </w:r>
          </w:p>
        </w:tc>
        <w:tc>
          <w:tcPr>
            <w:tcW w:w="2234" w:type="dxa"/>
            <w:vAlign w:val="center"/>
          </w:tcPr>
          <w:p w:rsidR="008110A2" w:rsidRDefault="008110A2" w:rsidP="008110A2">
            <w:pPr>
              <w:adjustRightInd w:val="0"/>
              <w:snapToGrid w:val="0"/>
              <w:spacing w:line="360" w:lineRule="exact"/>
              <w:ind w:firstLineChars="50" w:firstLine="120"/>
              <w:jc w:val="center"/>
              <w:rPr>
                <w:sz w:val="24"/>
              </w:rPr>
            </w:pPr>
            <w:r>
              <w:rPr>
                <w:sz w:val="24"/>
              </w:rPr>
              <w:t>弹性恢复率</w:t>
            </w:r>
          </w:p>
        </w:tc>
        <w:tc>
          <w:tcPr>
            <w:tcW w:w="2041" w:type="dxa"/>
            <w:vAlign w:val="center"/>
          </w:tcPr>
          <w:p w:rsidR="008110A2" w:rsidRDefault="008110A2" w:rsidP="008110A2">
            <w:pPr>
              <w:adjustRightInd w:val="0"/>
              <w:snapToGrid w:val="0"/>
              <w:spacing w:line="360" w:lineRule="exact"/>
              <w:ind w:firstLineChars="50" w:firstLine="120"/>
              <w:jc w:val="center"/>
              <w:rPr>
                <w:sz w:val="24"/>
              </w:rPr>
            </w:pPr>
            <w:r>
              <w:rPr>
                <w:sz w:val="24"/>
              </w:rPr>
              <w:t>GB/T 14683-2017</w:t>
            </w:r>
          </w:p>
        </w:tc>
        <w:tc>
          <w:tcPr>
            <w:tcW w:w="739" w:type="dxa"/>
            <w:vAlign w:val="center"/>
          </w:tcPr>
          <w:p w:rsidR="008110A2" w:rsidRDefault="008110A2" w:rsidP="00B17521">
            <w:pPr>
              <w:adjustRightInd w:val="0"/>
              <w:snapToGrid w:val="0"/>
              <w:spacing w:line="360" w:lineRule="exact"/>
              <w:jc w:val="center"/>
              <w:rPr>
                <w:sz w:val="24"/>
              </w:rPr>
            </w:pPr>
          </w:p>
        </w:tc>
        <w:tc>
          <w:tcPr>
            <w:tcW w:w="906" w:type="dxa"/>
            <w:vAlign w:val="center"/>
          </w:tcPr>
          <w:p w:rsidR="008110A2" w:rsidRDefault="008110A2" w:rsidP="00B17521">
            <w:pPr>
              <w:adjustRightInd w:val="0"/>
              <w:snapToGrid w:val="0"/>
              <w:spacing w:line="36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4</w:t>
            </w:r>
          </w:p>
        </w:tc>
        <w:tc>
          <w:tcPr>
            <w:tcW w:w="2234" w:type="dxa"/>
            <w:vAlign w:val="center"/>
          </w:tcPr>
          <w:p w:rsidR="008110A2" w:rsidRDefault="008110A2" w:rsidP="008110A2">
            <w:pPr>
              <w:adjustRightInd w:val="0"/>
              <w:snapToGrid w:val="0"/>
              <w:spacing w:line="360" w:lineRule="exact"/>
              <w:ind w:firstLineChars="50" w:firstLine="120"/>
              <w:jc w:val="center"/>
              <w:rPr>
                <w:sz w:val="24"/>
              </w:rPr>
            </w:pPr>
            <w:r>
              <w:rPr>
                <w:sz w:val="24"/>
              </w:rPr>
              <w:t>拉伸模量</w:t>
            </w:r>
          </w:p>
        </w:tc>
        <w:tc>
          <w:tcPr>
            <w:tcW w:w="2041" w:type="dxa"/>
            <w:vAlign w:val="center"/>
          </w:tcPr>
          <w:p w:rsidR="008110A2" w:rsidRDefault="008110A2" w:rsidP="008110A2">
            <w:pPr>
              <w:adjustRightInd w:val="0"/>
              <w:snapToGrid w:val="0"/>
              <w:spacing w:line="360" w:lineRule="exact"/>
              <w:ind w:firstLineChars="50" w:firstLine="120"/>
              <w:jc w:val="center"/>
              <w:rPr>
                <w:sz w:val="24"/>
              </w:rPr>
            </w:pPr>
            <w:r>
              <w:rPr>
                <w:sz w:val="24"/>
              </w:rPr>
              <w:t>GB/T 14683-2017</w:t>
            </w:r>
          </w:p>
        </w:tc>
        <w:tc>
          <w:tcPr>
            <w:tcW w:w="739" w:type="dxa"/>
            <w:vAlign w:val="center"/>
          </w:tcPr>
          <w:p w:rsidR="008110A2" w:rsidRDefault="008110A2" w:rsidP="00B17521">
            <w:pPr>
              <w:adjustRightInd w:val="0"/>
              <w:snapToGrid w:val="0"/>
              <w:spacing w:line="360" w:lineRule="exact"/>
              <w:jc w:val="center"/>
              <w:rPr>
                <w:sz w:val="24"/>
              </w:rPr>
            </w:pPr>
          </w:p>
        </w:tc>
        <w:tc>
          <w:tcPr>
            <w:tcW w:w="906" w:type="dxa"/>
            <w:vAlign w:val="center"/>
          </w:tcPr>
          <w:p w:rsidR="008110A2" w:rsidRDefault="008110A2" w:rsidP="00B17521">
            <w:pPr>
              <w:adjustRightInd w:val="0"/>
              <w:snapToGrid w:val="0"/>
              <w:spacing w:line="36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5</w:t>
            </w:r>
          </w:p>
        </w:tc>
        <w:tc>
          <w:tcPr>
            <w:tcW w:w="2234" w:type="dxa"/>
            <w:vAlign w:val="center"/>
          </w:tcPr>
          <w:p w:rsidR="008110A2" w:rsidRDefault="008110A2" w:rsidP="008110A2">
            <w:pPr>
              <w:adjustRightInd w:val="0"/>
              <w:snapToGrid w:val="0"/>
              <w:spacing w:line="360" w:lineRule="exact"/>
              <w:ind w:firstLineChars="50" w:firstLine="120"/>
              <w:jc w:val="center"/>
              <w:rPr>
                <w:sz w:val="24"/>
              </w:rPr>
            </w:pPr>
            <w:proofErr w:type="gramStart"/>
            <w:r>
              <w:rPr>
                <w:sz w:val="24"/>
              </w:rPr>
              <w:t>定伸粘结性</w:t>
            </w:r>
            <w:proofErr w:type="gramEnd"/>
          </w:p>
        </w:tc>
        <w:tc>
          <w:tcPr>
            <w:tcW w:w="2041" w:type="dxa"/>
            <w:vAlign w:val="center"/>
          </w:tcPr>
          <w:p w:rsidR="008110A2" w:rsidRDefault="008110A2" w:rsidP="008110A2">
            <w:pPr>
              <w:adjustRightInd w:val="0"/>
              <w:snapToGrid w:val="0"/>
              <w:spacing w:line="360" w:lineRule="exact"/>
              <w:ind w:firstLineChars="50" w:firstLine="120"/>
              <w:jc w:val="center"/>
              <w:rPr>
                <w:sz w:val="24"/>
              </w:rPr>
            </w:pPr>
            <w:r>
              <w:rPr>
                <w:sz w:val="24"/>
              </w:rPr>
              <w:t>GB/T 14683-2017</w:t>
            </w:r>
          </w:p>
        </w:tc>
        <w:tc>
          <w:tcPr>
            <w:tcW w:w="739" w:type="dxa"/>
            <w:vAlign w:val="center"/>
          </w:tcPr>
          <w:p w:rsidR="008110A2" w:rsidRDefault="008110A2" w:rsidP="00B17521">
            <w:pPr>
              <w:adjustRightInd w:val="0"/>
              <w:snapToGrid w:val="0"/>
              <w:spacing w:line="360" w:lineRule="exact"/>
              <w:jc w:val="center"/>
              <w:rPr>
                <w:sz w:val="24"/>
              </w:rPr>
            </w:pPr>
          </w:p>
        </w:tc>
        <w:tc>
          <w:tcPr>
            <w:tcW w:w="906" w:type="dxa"/>
            <w:vAlign w:val="center"/>
          </w:tcPr>
          <w:p w:rsidR="008110A2" w:rsidRDefault="008110A2" w:rsidP="00B17521">
            <w:pPr>
              <w:adjustRightInd w:val="0"/>
              <w:snapToGrid w:val="0"/>
              <w:spacing w:line="36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6</w:t>
            </w:r>
          </w:p>
        </w:tc>
        <w:tc>
          <w:tcPr>
            <w:tcW w:w="2234" w:type="dxa"/>
            <w:vAlign w:val="center"/>
          </w:tcPr>
          <w:p w:rsidR="008110A2" w:rsidRDefault="008110A2" w:rsidP="00B17521">
            <w:pPr>
              <w:adjustRightInd w:val="0"/>
              <w:snapToGrid w:val="0"/>
              <w:spacing w:line="360" w:lineRule="exact"/>
              <w:jc w:val="center"/>
              <w:rPr>
                <w:sz w:val="24"/>
              </w:rPr>
            </w:pPr>
            <w:r>
              <w:rPr>
                <w:sz w:val="24"/>
              </w:rPr>
              <w:t>浸水</w:t>
            </w:r>
            <w:proofErr w:type="gramStart"/>
            <w:r>
              <w:rPr>
                <w:sz w:val="24"/>
              </w:rPr>
              <w:t>后定伸粘结性</w:t>
            </w:r>
            <w:proofErr w:type="gramEnd"/>
          </w:p>
        </w:tc>
        <w:tc>
          <w:tcPr>
            <w:tcW w:w="2041" w:type="dxa"/>
            <w:vAlign w:val="center"/>
          </w:tcPr>
          <w:p w:rsidR="008110A2" w:rsidRDefault="008110A2" w:rsidP="008110A2">
            <w:pPr>
              <w:adjustRightInd w:val="0"/>
              <w:snapToGrid w:val="0"/>
              <w:spacing w:line="360" w:lineRule="exact"/>
              <w:ind w:firstLineChars="50" w:firstLine="120"/>
              <w:jc w:val="center"/>
              <w:rPr>
                <w:sz w:val="24"/>
              </w:rPr>
            </w:pPr>
            <w:r>
              <w:rPr>
                <w:sz w:val="24"/>
              </w:rPr>
              <w:t>GB/T 14683-2017</w:t>
            </w:r>
          </w:p>
        </w:tc>
        <w:tc>
          <w:tcPr>
            <w:tcW w:w="739" w:type="dxa"/>
            <w:vAlign w:val="center"/>
          </w:tcPr>
          <w:p w:rsidR="008110A2" w:rsidRDefault="008110A2" w:rsidP="00B17521">
            <w:pPr>
              <w:adjustRightInd w:val="0"/>
              <w:snapToGrid w:val="0"/>
              <w:spacing w:line="360" w:lineRule="exact"/>
              <w:jc w:val="center"/>
              <w:rPr>
                <w:sz w:val="24"/>
              </w:rPr>
            </w:pPr>
          </w:p>
        </w:tc>
        <w:tc>
          <w:tcPr>
            <w:tcW w:w="906" w:type="dxa"/>
            <w:vAlign w:val="center"/>
          </w:tcPr>
          <w:p w:rsidR="008110A2" w:rsidRDefault="008110A2" w:rsidP="00B17521">
            <w:pPr>
              <w:adjustRightInd w:val="0"/>
              <w:snapToGrid w:val="0"/>
              <w:spacing w:line="36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7</w:t>
            </w:r>
          </w:p>
        </w:tc>
        <w:tc>
          <w:tcPr>
            <w:tcW w:w="2234" w:type="dxa"/>
            <w:vAlign w:val="center"/>
          </w:tcPr>
          <w:p w:rsidR="008110A2" w:rsidRDefault="008110A2" w:rsidP="008110A2">
            <w:pPr>
              <w:adjustRightInd w:val="0"/>
              <w:snapToGrid w:val="0"/>
              <w:spacing w:line="360" w:lineRule="exact"/>
              <w:ind w:firstLineChars="50" w:firstLine="120"/>
              <w:jc w:val="center"/>
              <w:rPr>
                <w:sz w:val="24"/>
              </w:rPr>
            </w:pPr>
            <w:r>
              <w:rPr>
                <w:sz w:val="24"/>
              </w:rPr>
              <w:t>质量损失率</w:t>
            </w:r>
          </w:p>
        </w:tc>
        <w:tc>
          <w:tcPr>
            <w:tcW w:w="2041" w:type="dxa"/>
            <w:vAlign w:val="center"/>
          </w:tcPr>
          <w:p w:rsidR="008110A2" w:rsidRDefault="008110A2" w:rsidP="008110A2">
            <w:pPr>
              <w:adjustRightInd w:val="0"/>
              <w:snapToGrid w:val="0"/>
              <w:spacing w:line="360" w:lineRule="exact"/>
              <w:ind w:firstLineChars="50" w:firstLine="120"/>
              <w:jc w:val="center"/>
              <w:rPr>
                <w:sz w:val="24"/>
              </w:rPr>
            </w:pPr>
            <w:r>
              <w:rPr>
                <w:sz w:val="24"/>
              </w:rPr>
              <w:t>GB/T 14683-2017</w:t>
            </w:r>
          </w:p>
        </w:tc>
        <w:tc>
          <w:tcPr>
            <w:tcW w:w="739" w:type="dxa"/>
            <w:vAlign w:val="center"/>
          </w:tcPr>
          <w:p w:rsidR="008110A2" w:rsidRDefault="008110A2" w:rsidP="00B17521">
            <w:pPr>
              <w:adjustRightInd w:val="0"/>
              <w:snapToGrid w:val="0"/>
              <w:spacing w:line="360" w:lineRule="exact"/>
              <w:jc w:val="center"/>
              <w:rPr>
                <w:sz w:val="24"/>
              </w:rPr>
            </w:pPr>
          </w:p>
        </w:tc>
        <w:tc>
          <w:tcPr>
            <w:tcW w:w="906" w:type="dxa"/>
            <w:vAlign w:val="center"/>
          </w:tcPr>
          <w:p w:rsidR="008110A2" w:rsidRDefault="008110A2" w:rsidP="00B17521">
            <w:pPr>
              <w:adjustRightInd w:val="0"/>
              <w:snapToGrid w:val="0"/>
              <w:spacing w:line="36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8</w:t>
            </w:r>
          </w:p>
        </w:tc>
        <w:tc>
          <w:tcPr>
            <w:tcW w:w="2234" w:type="dxa"/>
            <w:vAlign w:val="center"/>
          </w:tcPr>
          <w:p w:rsidR="008110A2" w:rsidRDefault="008110A2" w:rsidP="00B17521">
            <w:pPr>
              <w:adjustRightInd w:val="0"/>
              <w:snapToGrid w:val="0"/>
              <w:spacing w:line="360" w:lineRule="exact"/>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B17521">
            <w:pPr>
              <w:adjustRightInd w:val="0"/>
              <w:snapToGrid w:val="0"/>
              <w:spacing w:line="360" w:lineRule="exact"/>
              <w:jc w:val="center"/>
              <w:rPr>
                <w:sz w:val="24"/>
              </w:rPr>
            </w:pPr>
            <w:r>
              <w:rPr>
                <w:sz w:val="24"/>
              </w:rPr>
              <w:t>GB 33372-2020</w:t>
            </w:r>
          </w:p>
        </w:tc>
        <w:tc>
          <w:tcPr>
            <w:tcW w:w="739" w:type="dxa"/>
            <w:vAlign w:val="center"/>
          </w:tcPr>
          <w:p w:rsidR="008110A2" w:rsidRDefault="008110A2" w:rsidP="00B17521">
            <w:pPr>
              <w:adjustRightInd w:val="0"/>
              <w:snapToGrid w:val="0"/>
              <w:spacing w:line="360" w:lineRule="exact"/>
              <w:jc w:val="center"/>
              <w:rPr>
                <w:sz w:val="24"/>
              </w:rPr>
            </w:pPr>
            <w:r>
              <w:rPr>
                <w:sz w:val="24"/>
              </w:rPr>
              <w:t>●</w:t>
            </w:r>
          </w:p>
        </w:tc>
        <w:tc>
          <w:tcPr>
            <w:tcW w:w="906" w:type="dxa"/>
            <w:vAlign w:val="center"/>
          </w:tcPr>
          <w:p w:rsidR="008110A2" w:rsidRDefault="008110A2" w:rsidP="00B17521">
            <w:pPr>
              <w:adjustRightInd w:val="0"/>
              <w:snapToGrid w:val="0"/>
              <w:spacing w:line="36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bl>
    <w:p w:rsidR="008110A2" w:rsidRDefault="008110A2" w:rsidP="008110A2">
      <w:pPr>
        <w:adjustRightInd w:val="0"/>
        <w:snapToGrid w:val="0"/>
        <w:spacing w:line="590" w:lineRule="exact"/>
        <w:ind w:firstLine="640"/>
        <w:rPr>
          <w:rFonts w:ascii="仿宋_GB2312" w:hAnsi="仿宋_GB2312" w:cs="仿宋_GB2312"/>
          <w:color w:val="000000"/>
          <w:szCs w:val="32"/>
        </w:rPr>
      </w:pPr>
      <w:r>
        <w:rPr>
          <w:rFonts w:ascii="仿宋_GB2312" w:hAnsi="仿宋_GB2312" w:cs="仿宋_GB2312" w:hint="eastAsia"/>
          <w:color w:val="000000"/>
          <w:szCs w:val="32"/>
        </w:rPr>
        <w:t>8．密封胶（</w:t>
      </w:r>
      <w:r>
        <w:rPr>
          <w:rFonts w:ascii="仿宋_GB2312" w:hAnsi="仿宋_GB2312" w:cs="仿宋_GB2312" w:hint="eastAsia"/>
          <w:szCs w:val="32"/>
        </w:rPr>
        <w:t>中空玻璃用弹性密封胶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04"/>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次要项</w:t>
            </w: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下垂度</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GB/T 29755-2013</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roofErr w:type="gramStart"/>
            <w:r>
              <w:rPr>
                <w:rFonts w:ascii="仿宋_GB2312" w:hAnsi="仿宋_GB2312" w:cs="仿宋_GB2312" w:hint="eastAsia"/>
                <w:sz w:val="24"/>
              </w:rPr>
              <w:t>表干时间</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GB/T 29755-2013</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硬度</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GB/T 29755-2013</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弹性恢复率</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GB/T 29755-2013</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5</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拉伸粘结性</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GB/T 29755-2013</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6</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roofErr w:type="gramStart"/>
            <w:r>
              <w:rPr>
                <w:rFonts w:ascii="仿宋_GB2312" w:hAnsi="仿宋_GB2312" w:cs="仿宋_GB2312" w:hint="eastAsia"/>
                <w:sz w:val="24"/>
              </w:rPr>
              <w:t>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GB/T 29755-2013</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lastRenderedPageBreak/>
              <w:t>7</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热失重</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GB/T 29755-2013</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8</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挥发性有机化合物（VOC)含量</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 33372-2020</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bl>
    <w:p w:rsidR="008110A2" w:rsidRDefault="008110A2" w:rsidP="008110A2">
      <w:pPr>
        <w:adjustRightInd w:val="0"/>
        <w:snapToGrid w:val="0"/>
        <w:spacing w:line="590" w:lineRule="exact"/>
        <w:ind w:firstLine="640"/>
        <w:rPr>
          <w:rFonts w:ascii="仿宋_GB2312" w:hAnsi="仿宋_GB2312" w:cs="仿宋_GB2312"/>
          <w:color w:val="000000"/>
          <w:szCs w:val="32"/>
        </w:rPr>
      </w:pPr>
      <w:r>
        <w:rPr>
          <w:rFonts w:ascii="仿宋_GB2312" w:hAnsi="仿宋_GB2312" w:cs="仿宋_GB2312" w:hint="eastAsia"/>
          <w:color w:val="000000"/>
          <w:szCs w:val="32"/>
        </w:rPr>
        <w:t>9．密封胶（</w:t>
      </w:r>
      <w:r>
        <w:rPr>
          <w:rFonts w:ascii="仿宋_GB2312" w:hAnsi="仿宋_GB2312" w:cs="仿宋_GB2312" w:hint="eastAsia"/>
          <w:szCs w:val="32"/>
        </w:rPr>
        <w:t>建筑用防霉密封胶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04"/>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B17521">
        <w:trPr>
          <w:cantSplit/>
          <w:trHeight w:val="545"/>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下垂度</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885-2016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515"/>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表干时间</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885-2016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560"/>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弹性恢复率</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885-2016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560"/>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拉伸模量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885-2016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525"/>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5</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885-2016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525"/>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6</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浸水</w:t>
            </w:r>
            <w:proofErr w:type="gramStart"/>
            <w:r>
              <w:rPr>
                <w:sz w:val="24"/>
              </w:rPr>
              <w:t>后定伸粘结性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885-2016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525"/>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7</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质量损失</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885-2016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1010"/>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8</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33372-2020</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bl>
    <w:p w:rsidR="008110A2" w:rsidRDefault="008110A2" w:rsidP="008110A2">
      <w:pPr>
        <w:adjustRightInd w:val="0"/>
        <w:snapToGrid w:val="0"/>
        <w:spacing w:line="520" w:lineRule="exact"/>
        <w:ind w:firstLine="641"/>
        <w:rPr>
          <w:rFonts w:ascii="仿宋_GB2312" w:hAnsi="仿宋_GB2312" w:cs="仿宋_GB2312"/>
          <w:color w:val="000000"/>
          <w:szCs w:val="32"/>
        </w:rPr>
      </w:pPr>
      <w:r>
        <w:rPr>
          <w:rFonts w:ascii="仿宋_GB2312" w:hAnsi="仿宋_GB2312" w:cs="仿宋_GB2312" w:hint="eastAsia"/>
          <w:color w:val="000000"/>
          <w:szCs w:val="32"/>
        </w:rPr>
        <w:t>10．其他胶粘剂和密封胶（</w:t>
      </w:r>
      <w:r>
        <w:rPr>
          <w:rFonts w:ascii="仿宋_GB2312" w:hAnsi="仿宋_GB2312" w:cs="仿宋_GB2312" w:hint="eastAsia"/>
          <w:szCs w:val="32"/>
        </w:rPr>
        <w:t>苯乙烯-丁二烯-苯乙烯嵌段共聚物（SBS）胶粘剂</w:t>
      </w:r>
      <w:r>
        <w:rPr>
          <w:rFonts w:ascii="仿宋_GB2312" w:hAnsi="仿宋_GB2312" w:cs="仿宋_GB2312" w:hint="eastAsia"/>
          <w:color w:val="000000"/>
          <w:szCs w:val="32"/>
        </w:rPr>
        <w:t>）</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EF7495">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EF7495">
        <w:trPr>
          <w:cantSplit/>
          <w:trHeight w:val="425"/>
          <w:jc w:val="center"/>
        </w:trPr>
        <w:tc>
          <w:tcPr>
            <w:tcW w:w="734" w:type="dxa"/>
            <w:vAlign w:val="center"/>
          </w:tcPr>
          <w:p w:rsidR="008110A2" w:rsidRDefault="008110A2" w:rsidP="00B17521">
            <w:pPr>
              <w:adjustRightInd w:val="0"/>
              <w:snapToGrid w:val="0"/>
              <w:spacing w:line="400" w:lineRule="exact"/>
              <w:jc w:val="center"/>
              <w:rPr>
                <w:sz w:val="24"/>
              </w:rPr>
            </w:pPr>
            <w:r>
              <w:rPr>
                <w:sz w:val="24"/>
              </w:rPr>
              <w:t>1</w:t>
            </w:r>
          </w:p>
        </w:tc>
        <w:tc>
          <w:tcPr>
            <w:tcW w:w="2234" w:type="dxa"/>
            <w:vAlign w:val="center"/>
          </w:tcPr>
          <w:p w:rsidR="008110A2" w:rsidRDefault="008110A2" w:rsidP="00B17521">
            <w:pPr>
              <w:adjustRightInd w:val="0"/>
              <w:snapToGrid w:val="0"/>
              <w:spacing w:line="400" w:lineRule="exact"/>
              <w:jc w:val="center"/>
              <w:rPr>
                <w:sz w:val="24"/>
              </w:rPr>
            </w:pPr>
            <w:r>
              <w:rPr>
                <w:sz w:val="24"/>
              </w:rPr>
              <w:t>游离甲醛</w:t>
            </w:r>
          </w:p>
        </w:tc>
        <w:tc>
          <w:tcPr>
            <w:tcW w:w="2041" w:type="dxa"/>
            <w:vAlign w:val="center"/>
          </w:tcPr>
          <w:p w:rsidR="008110A2" w:rsidRDefault="008110A2" w:rsidP="00B17521">
            <w:pPr>
              <w:adjustRightInd w:val="0"/>
              <w:snapToGrid w:val="0"/>
              <w:spacing w:line="400" w:lineRule="exact"/>
              <w:jc w:val="center"/>
              <w:rPr>
                <w:sz w:val="24"/>
              </w:rPr>
            </w:pPr>
            <w:r>
              <w:rPr>
                <w:sz w:val="24"/>
              </w:rPr>
              <w:t>GB 18583-2008</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2</w:t>
            </w:r>
          </w:p>
        </w:tc>
        <w:tc>
          <w:tcPr>
            <w:tcW w:w="2234" w:type="dxa"/>
            <w:vAlign w:val="center"/>
          </w:tcPr>
          <w:p w:rsidR="008110A2" w:rsidRDefault="008110A2" w:rsidP="00B17521">
            <w:pPr>
              <w:adjustRightInd w:val="0"/>
              <w:snapToGrid w:val="0"/>
              <w:spacing w:line="400" w:lineRule="exact"/>
              <w:jc w:val="center"/>
              <w:rPr>
                <w:sz w:val="24"/>
              </w:rPr>
            </w:pPr>
            <w:r>
              <w:rPr>
                <w:sz w:val="24"/>
              </w:rPr>
              <w:t>苯</w:t>
            </w:r>
          </w:p>
        </w:tc>
        <w:tc>
          <w:tcPr>
            <w:tcW w:w="2041" w:type="dxa"/>
            <w:vAlign w:val="center"/>
          </w:tcPr>
          <w:p w:rsidR="008110A2" w:rsidRDefault="008110A2" w:rsidP="00B17521">
            <w:pPr>
              <w:adjustRightInd w:val="0"/>
              <w:snapToGrid w:val="0"/>
              <w:spacing w:line="400" w:lineRule="exact"/>
              <w:jc w:val="center"/>
              <w:rPr>
                <w:sz w:val="24"/>
              </w:rPr>
            </w:pPr>
            <w:r>
              <w:rPr>
                <w:sz w:val="24"/>
              </w:rPr>
              <w:t>GB 18583-2008</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3</w:t>
            </w:r>
          </w:p>
        </w:tc>
        <w:tc>
          <w:tcPr>
            <w:tcW w:w="2234" w:type="dxa"/>
            <w:vAlign w:val="center"/>
          </w:tcPr>
          <w:p w:rsidR="008110A2" w:rsidRDefault="008110A2" w:rsidP="00B17521">
            <w:pPr>
              <w:adjustRightInd w:val="0"/>
              <w:snapToGrid w:val="0"/>
              <w:spacing w:line="400" w:lineRule="exact"/>
              <w:jc w:val="center"/>
              <w:rPr>
                <w:sz w:val="24"/>
              </w:rPr>
            </w:pPr>
            <w:r>
              <w:rPr>
                <w:sz w:val="24"/>
              </w:rPr>
              <w:t>甲苯</w:t>
            </w:r>
            <w:r>
              <w:rPr>
                <w:sz w:val="24"/>
              </w:rPr>
              <w:t>+</w:t>
            </w:r>
            <w:r>
              <w:rPr>
                <w:sz w:val="24"/>
              </w:rPr>
              <w:t>二甲苯</w:t>
            </w:r>
          </w:p>
        </w:tc>
        <w:tc>
          <w:tcPr>
            <w:tcW w:w="2041" w:type="dxa"/>
            <w:vAlign w:val="center"/>
          </w:tcPr>
          <w:p w:rsidR="008110A2" w:rsidRDefault="008110A2" w:rsidP="00B17521">
            <w:pPr>
              <w:adjustRightInd w:val="0"/>
              <w:snapToGrid w:val="0"/>
              <w:spacing w:line="400" w:lineRule="exact"/>
              <w:jc w:val="center"/>
              <w:rPr>
                <w:sz w:val="24"/>
              </w:rPr>
            </w:pPr>
            <w:r>
              <w:rPr>
                <w:sz w:val="24"/>
              </w:rPr>
              <w:t>GB 18583-2008</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4</w:t>
            </w:r>
          </w:p>
        </w:tc>
        <w:tc>
          <w:tcPr>
            <w:tcW w:w="2234" w:type="dxa"/>
            <w:vAlign w:val="center"/>
          </w:tcPr>
          <w:p w:rsidR="008110A2" w:rsidRDefault="008110A2" w:rsidP="00B17521">
            <w:pPr>
              <w:adjustRightInd w:val="0"/>
              <w:snapToGrid w:val="0"/>
              <w:spacing w:line="400" w:lineRule="exact"/>
              <w:jc w:val="center"/>
              <w:rPr>
                <w:sz w:val="24"/>
              </w:rPr>
            </w:pPr>
            <w:r>
              <w:rPr>
                <w:sz w:val="24"/>
              </w:rPr>
              <w:t>二氯甲烷</w:t>
            </w:r>
          </w:p>
        </w:tc>
        <w:tc>
          <w:tcPr>
            <w:tcW w:w="2041" w:type="dxa"/>
            <w:vAlign w:val="center"/>
          </w:tcPr>
          <w:p w:rsidR="008110A2" w:rsidRDefault="008110A2" w:rsidP="00B17521">
            <w:pPr>
              <w:adjustRightInd w:val="0"/>
              <w:snapToGrid w:val="0"/>
              <w:spacing w:line="400" w:lineRule="exact"/>
              <w:jc w:val="center"/>
              <w:rPr>
                <w:sz w:val="24"/>
              </w:rPr>
            </w:pPr>
            <w:r>
              <w:rPr>
                <w:sz w:val="24"/>
              </w:rPr>
              <w:t>GB 18583-2008</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5</w:t>
            </w:r>
          </w:p>
        </w:tc>
        <w:tc>
          <w:tcPr>
            <w:tcW w:w="2234" w:type="dxa"/>
            <w:vAlign w:val="center"/>
          </w:tcPr>
          <w:p w:rsidR="008110A2" w:rsidRDefault="008110A2" w:rsidP="00B17521">
            <w:pPr>
              <w:adjustRightInd w:val="0"/>
              <w:snapToGrid w:val="0"/>
              <w:spacing w:line="400" w:lineRule="exact"/>
              <w:jc w:val="center"/>
              <w:rPr>
                <w:sz w:val="24"/>
              </w:rPr>
            </w:pPr>
            <w:r>
              <w:rPr>
                <w:sz w:val="24"/>
              </w:rPr>
              <w:t>1,2-</w:t>
            </w:r>
            <w:r>
              <w:rPr>
                <w:sz w:val="24"/>
              </w:rPr>
              <w:t>二氯乙烷、</w:t>
            </w:r>
            <w:r>
              <w:rPr>
                <w:sz w:val="24"/>
              </w:rPr>
              <w:t>1,1,2-</w:t>
            </w:r>
            <w:r>
              <w:rPr>
                <w:sz w:val="24"/>
              </w:rPr>
              <w:t>三氯乙烷、三氯乙烯总量</w:t>
            </w:r>
          </w:p>
        </w:tc>
        <w:tc>
          <w:tcPr>
            <w:tcW w:w="2041" w:type="dxa"/>
            <w:vAlign w:val="center"/>
          </w:tcPr>
          <w:p w:rsidR="008110A2" w:rsidRDefault="008110A2" w:rsidP="00B17521">
            <w:pPr>
              <w:adjustRightInd w:val="0"/>
              <w:snapToGrid w:val="0"/>
              <w:spacing w:line="400" w:lineRule="exact"/>
              <w:jc w:val="center"/>
              <w:rPr>
                <w:sz w:val="24"/>
              </w:rPr>
            </w:pPr>
            <w:r>
              <w:rPr>
                <w:sz w:val="24"/>
              </w:rPr>
              <w:t>GB 18583-2008</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lastRenderedPageBreak/>
              <w:t>6</w:t>
            </w:r>
          </w:p>
        </w:tc>
        <w:tc>
          <w:tcPr>
            <w:tcW w:w="2234" w:type="dxa"/>
            <w:vAlign w:val="center"/>
          </w:tcPr>
          <w:p w:rsidR="008110A2" w:rsidRDefault="008110A2" w:rsidP="00B17521">
            <w:pPr>
              <w:adjustRightInd w:val="0"/>
              <w:snapToGrid w:val="0"/>
              <w:spacing w:line="400" w:lineRule="exact"/>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B17521">
            <w:pPr>
              <w:adjustRightInd w:val="0"/>
              <w:snapToGrid w:val="0"/>
              <w:spacing w:line="400" w:lineRule="exact"/>
              <w:jc w:val="center"/>
              <w:rPr>
                <w:sz w:val="24"/>
              </w:rPr>
            </w:pPr>
            <w:r>
              <w:rPr>
                <w:sz w:val="24"/>
              </w:rPr>
              <w:t>GB 33372-2020</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rFonts w:hint="eastAsia"/>
                <w:sz w:val="24"/>
              </w:rPr>
              <w:t>7</w:t>
            </w:r>
          </w:p>
        </w:tc>
        <w:tc>
          <w:tcPr>
            <w:tcW w:w="2234" w:type="dxa"/>
            <w:vAlign w:val="center"/>
          </w:tcPr>
          <w:p w:rsidR="008110A2" w:rsidRDefault="008110A2" w:rsidP="00B17521">
            <w:pPr>
              <w:adjustRightInd w:val="0"/>
              <w:snapToGrid w:val="0"/>
              <w:spacing w:line="400" w:lineRule="exact"/>
              <w:jc w:val="center"/>
              <w:rPr>
                <w:sz w:val="24"/>
              </w:rPr>
            </w:pPr>
            <w:r>
              <w:rPr>
                <w:sz w:val="24"/>
              </w:rPr>
              <w:t>不挥发物含量</w:t>
            </w:r>
          </w:p>
        </w:tc>
        <w:tc>
          <w:tcPr>
            <w:tcW w:w="2041" w:type="dxa"/>
            <w:vAlign w:val="center"/>
          </w:tcPr>
          <w:p w:rsidR="008110A2" w:rsidRDefault="008110A2" w:rsidP="00B17521">
            <w:pPr>
              <w:adjustRightInd w:val="0"/>
              <w:snapToGrid w:val="0"/>
              <w:spacing w:line="400" w:lineRule="exact"/>
              <w:jc w:val="center"/>
              <w:rPr>
                <w:sz w:val="24"/>
              </w:rPr>
            </w:pPr>
            <w:r>
              <w:rPr>
                <w:sz w:val="24"/>
              </w:rPr>
              <w:t>GB/T 27561-2011</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rFonts w:hint="eastAsia"/>
                <w:sz w:val="24"/>
              </w:rPr>
              <w:t>8</w:t>
            </w:r>
          </w:p>
        </w:tc>
        <w:tc>
          <w:tcPr>
            <w:tcW w:w="2234" w:type="dxa"/>
            <w:vAlign w:val="center"/>
          </w:tcPr>
          <w:p w:rsidR="008110A2" w:rsidRDefault="008110A2" w:rsidP="00B17521">
            <w:pPr>
              <w:adjustRightInd w:val="0"/>
              <w:snapToGrid w:val="0"/>
              <w:spacing w:line="400" w:lineRule="exact"/>
              <w:jc w:val="center"/>
              <w:rPr>
                <w:sz w:val="24"/>
              </w:rPr>
            </w:pPr>
            <w:r>
              <w:rPr>
                <w:sz w:val="24"/>
              </w:rPr>
              <w:t>黏度</w:t>
            </w:r>
          </w:p>
        </w:tc>
        <w:tc>
          <w:tcPr>
            <w:tcW w:w="2041" w:type="dxa"/>
            <w:vAlign w:val="center"/>
          </w:tcPr>
          <w:p w:rsidR="008110A2" w:rsidRDefault="008110A2" w:rsidP="00B17521">
            <w:pPr>
              <w:adjustRightInd w:val="0"/>
              <w:snapToGrid w:val="0"/>
              <w:spacing w:line="400" w:lineRule="exact"/>
              <w:jc w:val="center"/>
              <w:rPr>
                <w:sz w:val="24"/>
              </w:rPr>
            </w:pPr>
            <w:r>
              <w:rPr>
                <w:sz w:val="24"/>
              </w:rPr>
              <w:t>GB/T 27561-2011</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rFonts w:hint="eastAsia"/>
                <w:sz w:val="24"/>
              </w:rPr>
              <w:t>9</w:t>
            </w:r>
          </w:p>
        </w:tc>
        <w:tc>
          <w:tcPr>
            <w:tcW w:w="2234" w:type="dxa"/>
            <w:vAlign w:val="center"/>
          </w:tcPr>
          <w:p w:rsidR="008110A2" w:rsidRDefault="008110A2" w:rsidP="00B17521">
            <w:pPr>
              <w:adjustRightInd w:val="0"/>
              <w:snapToGrid w:val="0"/>
              <w:spacing w:line="400" w:lineRule="exact"/>
              <w:jc w:val="center"/>
              <w:rPr>
                <w:sz w:val="24"/>
              </w:rPr>
            </w:pPr>
            <w:r>
              <w:rPr>
                <w:sz w:val="24"/>
              </w:rPr>
              <w:t>拉伸剪切强度</w:t>
            </w:r>
          </w:p>
        </w:tc>
        <w:tc>
          <w:tcPr>
            <w:tcW w:w="2041" w:type="dxa"/>
            <w:vAlign w:val="center"/>
          </w:tcPr>
          <w:p w:rsidR="008110A2" w:rsidRDefault="008110A2" w:rsidP="00B17521">
            <w:pPr>
              <w:adjustRightInd w:val="0"/>
              <w:snapToGrid w:val="0"/>
              <w:spacing w:line="400" w:lineRule="exact"/>
              <w:jc w:val="center"/>
              <w:rPr>
                <w:sz w:val="24"/>
              </w:rPr>
            </w:pPr>
            <w:r>
              <w:rPr>
                <w:sz w:val="24"/>
              </w:rPr>
              <w:t>GB/T 27561-2011</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1</w:t>
            </w:r>
            <w:r>
              <w:rPr>
                <w:rFonts w:hint="eastAsia"/>
                <w:sz w:val="24"/>
              </w:rPr>
              <w:t>0</w:t>
            </w:r>
          </w:p>
        </w:tc>
        <w:tc>
          <w:tcPr>
            <w:tcW w:w="2234" w:type="dxa"/>
            <w:vAlign w:val="center"/>
          </w:tcPr>
          <w:p w:rsidR="008110A2" w:rsidRDefault="008110A2" w:rsidP="00B17521">
            <w:pPr>
              <w:adjustRightInd w:val="0"/>
              <w:snapToGrid w:val="0"/>
              <w:spacing w:line="400" w:lineRule="exact"/>
              <w:jc w:val="center"/>
              <w:rPr>
                <w:sz w:val="24"/>
              </w:rPr>
            </w:pPr>
            <w:proofErr w:type="gramStart"/>
            <w:r>
              <w:rPr>
                <w:sz w:val="24"/>
              </w:rPr>
              <w:t>初粘强度</w:t>
            </w:r>
            <w:proofErr w:type="gramEnd"/>
          </w:p>
        </w:tc>
        <w:tc>
          <w:tcPr>
            <w:tcW w:w="2041" w:type="dxa"/>
            <w:vAlign w:val="center"/>
          </w:tcPr>
          <w:p w:rsidR="008110A2" w:rsidRDefault="008110A2" w:rsidP="00B17521">
            <w:pPr>
              <w:adjustRightInd w:val="0"/>
              <w:snapToGrid w:val="0"/>
              <w:spacing w:line="400" w:lineRule="exact"/>
              <w:jc w:val="center"/>
              <w:rPr>
                <w:sz w:val="24"/>
              </w:rPr>
            </w:pPr>
            <w:r>
              <w:rPr>
                <w:sz w:val="24"/>
              </w:rPr>
              <w:t>GB/T 27561-2011</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EF7495">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1</w:t>
            </w:r>
            <w:r>
              <w:rPr>
                <w:rFonts w:hint="eastAsia"/>
                <w:sz w:val="24"/>
              </w:rPr>
              <w:t>1</w:t>
            </w:r>
          </w:p>
        </w:tc>
        <w:tc>
          <w:tcPr>
            <w:tcW w:w="2234" w:type="dxa"/>
            <w:vAlign w:val="center"/>
          </w:tcPr>
          <w:p w:rsidR="008110A2" w:rsidRDefault="00EF7495" w:rsidP="00B17521">
            <w:pPr>
              <w:adjustRightInd w:val="0"/>
              <w:snapToGrid w:val="0"/>
              <w:spacing w:line="400" w:lineRule="exact"/>
              <w:jc w:val="center"/>
              <w:rPr>
                <w:sz w:val="24"/>
              </w:rPr>
            </w:pPr>
            <w:r>
              <w:rPr>
                <w:sz w:val="24"/>
              </w:rPr>
              <w:t>耐干热性能</w:t>
            </w:r>
          </w:p>
        </w:tc>
        <w:tc>
          <w:tcPr>
            <w:tcW w:w="2041" w:type="dxa"/>
            <w:vAlign w:val="center"/>
          </w:tcPr>
          <w:p w:rsidR="008110A2" w:rsidRDefault="008110A2" w:rsidP="00B17521">
            <w:pPr>
              <w:adjustRightInd w:val="0"/>
              <w:snapToGrid w:val="0"/>
              <w:spacing w:line="400" w:lineRule="exact"/>
              <w:jc w:val="center"/>
              <w:rPr>
                <w:sz w:val="24"/>
              </w:rPr>
            </w:pPr>
            <w:r>
              <w:rPr>
                <w:sz w:val="24"/>
              </w:rPr>
              <w:t>GB/T 27561-2011</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bl>
    <w:p w:rsidR="008110A2" w:rsidRDefault="008110A2" w:rsidP="008110A2">
      <w:pPr>
        <w:adjustRightInd w:val="0"/>
        <w:snapToGrid w:val="0"/>
        <w:spacing w:line="520" w:lineRule="exact"/>
        <w:ind w:firstLine="641"/>
        <w:rPr>
          <w:rFonts w:ascii="仿宋_GB2312" w:hAnsi="仿宋_GB2312" w:cs="仿宋_GB2312"/>
          <w:color w:val="000000"/>
          <w:szCs w:val="32"/>
        </w:rPr>
      </w:pPr>
      <w:bookmarkStart w:id="0" w:name="_GoBack"/>
      <w:bookmarkEnd w:id="0"/>
      <w:r>
        <w:rPr>
          <w:rFonts w:ascii="仿宋_GB2312" w:hAnsi="仿宋_GB2312" w:cs="仿宋_GB2312" w:hint="eastAsia"/>
          <w:color w:val="000000"/>
          <w:szCs w:val="32"/>
        </w:rPr>
        <w:t>11．其他胶粘剂和密封胶（</w:t>
      </w:r>
      <w:r>
        <w:rPr>
          <w:rFonts w:ascii="仿宋_GB2312" w:hAnsi="仿宋_GB2312" w:cs="仿宋_GB2312" w:hint="eastAsia"/>
          <w:szCs w:val="32"/>
        </w:rPr>
        <w:t>硬聚氯乙烯（PVC-U）塑料管道系统用溶剂型胶粘剂</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04"/>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游离甲醛</w:t>
            </w:r>
          </w:p>
        </w:tc>
        <w:tc>
          <w:tcPr>
            <w:tcW w:w="2041" w:type="dxa"/>
            <w:vAlign w:val="center"/>
          </w:tcPr>
          <w:p w:rsidR="008110A2" w:rsidRDefault="008110A2" w:rsidP="00B17521">
            <w:pPr>
              <w:adjustRightInd w:val="0"/>
              <w:snapToGrid w:val="0"/>
              <w:spacing w:line="400" w:lineRule="exact"/>
              <w:jc w:val="center"/>
              <w:rPr>
                <w:sz w:val="24"/>
              </w:rPr>
            </w:pPr>
            <w:r>
              <w:rPr>
                <w:sz w:val="24"/>
              </w:rPr>
              <w:t>GB 18583-2008</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苯</w:t>
            </w:r>
          </w:p>
        </w:tc>
        <w:tc>
          <w:tcPr>
            <w:tcW w:w="2041" w:type="dxa"/>
            <w:vAlign w:val="center"/>
          </w:tcPr>
          <w:p w:rsidR="008110A2" w:rsidRDefault="008110A2" w:rsidP="00B17521">
            <w:pPr>
              <w:adjustRightInd w:val="0"/>
              <w:snapToGrid w:val="0"/>
              <w:spacing w:line="400" w:lineRule="exact"/>
              <w:jc w:val="center"/>
              <w:rPr>
                <w:sz w:val="24"/>
              </w:rPr>
            </w:pPr>
            <w:r>
              <w:rPr>
                <w:sz w:val="24"/>
              </w:rPr>
              <w:t>GB 18583-2008</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甲苯</w:t>
            </w:r>
            <w:r>
              <w:rPr>
                <w:sz w:val="24"/>
              </w:rPr>
              <w:t>+</w:t>
            </w:r>
            <w:r>
              <w:rPr>
                <w:sz w:val="24"/>
              </w:rPr>
              <w:t>二甲苯</w:t>
            </w:r>
          </w:p>
        </w:tc>
        <w:tc>
          <w:tcPr>
            <w:tcW w:w="2041" w:type="dxa"/>
            <w:vAlign w:val="center"/>
          </w:tcPr>
          <w:p w:rsidR="008110A2" w:rsidRDefault="008110A2" w:rsidP="00B17521">
            <w:pPr>
              <w:adjustRightInd w:val="0"/>
              <w:snapToGrid w:val="0"/>
              <w:spacing w:line="400" w:lineRule="exact"/>
              <w:jc w:val="center"/>
              <w:rPr>
                <w:sz w:val="24"/>
              </w:rPr>
            </w:pPr>
            <w:r>
              <w:rPr>
                <w:sz w:val="24"/>
              </w:rPr>
              <w:t>GB 18583-2008</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B17521">
            <w:pPr>
              <w:adjustRightInd w:val="0"/>
              <w:snapToGrid w:val="0"/>
              <w:spacing w:line="400" w:lineRule="exact"/>
              <w:jc w:val="center"/>
              <w:rPr>
                <w:sz w:val="24"/>
              </w:rPr>
            </w:pPr>
            <w:r>
              <w:rPr>
                <w:sz w:val="24"/>
              </w:rPr>
              <w:t>GB 33372-2020</w:t>
            </w:r>
          </w:p>
        </w:tc>
        <w:tc>
          <w:tcPr>
            <w:tcW w:w="739" w:type="dxa"/>
            <w:vAlign w:val="center"/>
          </w:tcPr>
          <w:p w:rsidR="008110A2" w:rsidRDefault="008110A2" w:rsidP="00B17521">
            <w:pPr>
              <w:adjustRightInd w:val="0"/>
              <w:snapToGrid w:val="0"/>
              <w:spacing w:line="400" w:lineRule="exact"/>
              <w:jc w:val="center"/>
              <w:rPr>
                <w:sz w:val="24"/>
              </w:rPr>
            </w:pPr>
            <w:r>
              <w:rPr>
                <w:sz w:val="24"/>
              </w:rPr>
              <w:t>●</w:t>
            </w:r>
          </w:p>
        </w:tc>
        <w:tc>
          <w:tcPr>
            <w:tcW w:w="906" w:type="dxa"/>
            <w:vAlign w:val="center"/>
          </w:tcPr>
          <w:p w:rsidR="008110A2" w:rsidRDefault="008110A2" w:rsidP="00B17521">
            <w:pPr>
              <w:adjustRightInd w:val="0"/>
              <w:snapToGrid w:val="0"/>
              <w:spacing w:line="400" w:lineRule="exact"/>
              <w:jc w:val="center"/>
              <w:rPr>
                <w:sz w:val="24"/>
              </w:rPr>
            </w:pPr>
          </w:p>
        </w:tc>
        <w:tc>
          <w:tcPr>
            <w:tcW w:w="852" w:type="dxa"/>
            <w:vAlign w:val="center"/>
          </w:tcPr>
          <w:p w:rsidR="008110A2" w:rsidRDefault="008110A2" w:rsidP="00B17521">
            <w:pPr>
              <w:adjustRightInd w:val="0"/>
              <w:snapToGrid w:val="0"/>
              <w:spacing w:line="400" w:lineRule="exact"/>
              <w:jc w:val="center"/>
              <w:rPr>
                <w:sz w:val="24"/>
              </w:rPr>
            </w:pPr>
            <w:r>
              <w:rPr>
                <w:sz w:val="24"/>
              </w:rPr>
              <w:t>●</w:t>
            </w:r>
          </w:p>
        </w:tc>
        <w:tc>
          <w:tcPr>
            <w:tcW w:w="839" w:type="dxa"/>
            <w:vAlign w:val="center"/>
          </w:tcPr>
          <w:p w:rsidR="008110A2" w:rsidRDefault="008110A2" w:rsidP="00B17521">
            <w:pPr>
              <w:adjustRightInd w:val="0"/>
              <w:snapToGrid w:val="0"/>
              <w:spacing w:line="400" w:lineRule="exact"/>
              <w:jc w:val="center"/>
              <w:rPr>
                <w:sz w:val="24"/>
              </w:rPr>
            </w:pP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sz w:val="24"/>
              </w:rPr>
              <w:t>5</w:t>
            </w:r>
          </w:p>
        </w:tc>
        <w:tc>
          <w:tcPr>
            <w:tcW w:w="2234" w:type="dxa"/>
            <w:vAlign w:val="center"/>
          </w:tcPr>
          <w:p w:rsidR="008110A2" w:rsidRDefault="008110A2" w:rsidP="00B17521">
            <w:pPr>
              <w:adjustRightInd w:val="0"/>
              <w:snapToGrid w:val="0"/>
              <w:spacing w:line="400" w:lineRule="exact"/>
              <w:jc w:val="center"/>
              <w:rPr>
                <w:sz w:val="24"/>
              </w:rPr>
            </w:pPr>
            <w:r>
              <w:rPr>
                <w:sz w:val="24"/>
              </w:rPr>
              <w:t>树脂含量</w:t>
            </w:r>
          </w:p>
        </w:tc>
        <w:tc>
          <w:tcPr>
            <w:tcW w:w="2041" w:type="dxa"/>
            <w:vAlign w:val="center"/>
          </w:tcPr>
          <w:p w:rsidR="008110A2" w:rsidRDefault="008110A2" w:rsidP="00B17521">
            <w:pPr>
              <w:adjustRightInd w:val="0"/>
              <w:snapToGrid w:val="0"/>
              <w:spacing w:line="400" w:lineRule="exact"/>
              <w:jc w:val="center"/>
              <w:rPr>
                <w:sz w:val="24"/>
              </w:rPr>
            </w:pPr>
            <w:r>
              <w:rPr>
                <w:sz w:val="24"/>
              </w:rPr>
              <w:t>QB/T 2568-2002</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rFonts w:hint="eastAsia"/>
                <w:sz w:val="24"/>
              </w:rPr>
              <w:t>6</w:t>
            </w:r>
          </w:p>
        </w:tc>
        <w:tc>
          <w:tcPr>
            <w:tcW w:w="2234" w:type="dxa"/>
            <w:vAlign w:val="center"/>
          </w:tcPr>
          <w:p w:rsidR="008110A2" w:rsidRDefault="008110A2" w:rsidP="00B17521">
            <w:pPr>
              <w:adjustRightInd w:val="0"/>
              <w:snapToGrid w:val="0"/>
              <w:spacing w:line="400" w:lineRule="exact"/>
              <w:jc w:val="center"/>
              <w:rPr>
                <w:sz w:val="24"/>
              </w:rPr>
            </w:pPr>
            <w:r>
              <w:rPr>
                <w:sz w:val="24"/>
              </w:rPr>
              <w:t>溶解性</w:t>
            </w:r>
          </w:p>
        </w:tc>
        <w:tc>
          <w:tcPr>
            <w:tcW w:w="2041" w:type="dxa"/>
            <w:vAlign w:val="center"/>
          </w:tcPr>
          <w:p w:rsidR="008110A2" w:rsidRDefault="008110A2" w:rsidP="00B17521">
            <w:pPr>
              <w:adjustRightInd w:val="0"/>
              <w:snapToGrid w:val="0"/>
              <w:spacing w:line="400" w:lineRule="exact"/>
              <w:jc w:val="center"/>
              <w:rPr>
                <w:sz w:val="24"/>
              </w:rPr>
            </w:pPr>
            <w:r>
              <w:rPr>
                <w:sz w:val="24"/>
              </w:rPr>
              <w:t>QB/T 2568-2002</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rFonts w:hint="eastAsia"/>
                <w:sz w:val="24"/>
              </w:rPr>
              <w:t>7</w:t>
            </w:r>
          </w:p>
        </w:tc>
        <w:tc>
          <w:tcPr>
            <w:tcW w:w="2234" w:type="dxa"/>
            <w:vAlign w:val="center"/>
          </w:tcPr>
          <w:p w:rsidR="008110A2" w:rsidRDefault="008110A2" w:rsidP="00B17521">
            <w:pPr>
              <w:adjustRightInd w:val="0"/>
              <w:snapToGrid w:val="0"/>
              <w:spacing w:line="400" w:lineRule="exact"/>
              <w:jc w:val="center"/>
              <w:rPr>
                <w:sz w:val="24"/>
              </w:rPr>
            </w:pPr>
            <w:r>
              <w:rPr>
                <w:sz w:val="24"/>
              </w:rPr>
              <w:t>粘度</w:t>
            </w:r>
          </w:p>
        </w:tc>
        <w:tc>
          <w:tcPr>
            <w:tcW w:w="2041" w:type="dxa"/>
            <w:vAlign w:val="center"/>
          </w:tcPr>
          <w:p w:rsidR="008110A2" w:rsidRDefault="008110A2" w:rsidP="00B17521">
            <w:pPr>
              <w:adjustRightInd w:val="0"/>
              <w:snapToGrid w:val="0"/>
              <w:spacing w:line="400" w:lineRule="exact"/>
              <w:jc w:val="center"/>
              <w:rPr>
                <w:sz w:val="24"/>
              </w:rPr>
            </w:pPr>
            <w:r>
              <w:rPr>
                <w:sz w:val="24"/>
              </w:rPr>
              <w:t>QB/T 2568-2002</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rFonts w:hint="eastAsia"/>
                <w:sz w:val="24"/>
              </w:rPr>
              <w:t>8</w:t>
            </w:r>
          </w:p>
        </w:tc>
        <w:tc>
          <w:tcPr>
            <w:tcW w:w="2234" w:type="dxa"/>
            <w:vAlign w:val="center"/>
          </w:tcPr>
          <w:p w:rsidR="008110A2" w:rsidRDefault="008110A2" w:rsidP="00B17521">
            <w:pPr>
              <w:adjustRightInd w:val="0"/>
              <w:snapToGrid w:val="0"/>
              <w:spacing w:line="400" w:lineRule="exact"/>
              <w:jc w:val="center"/>
              <w:rPr>
                <w:sz w:val="24"/>
              </w:rPr>
            </w:pPr>
            <w:r>
              <w:rPr>
                <w:sz w:val="24"/>
              </w:rPr>
              <w:t>粘结强度（</w:t>
            </w:r>
            <w:r>
              <w:rPr>
                <w:sz w:val="24"/>
              </w:rPr>
              <w:t>16h</w:t>
            </w:r>
            <w:r>
              <w:rPr>
                <w:sz w:val="24"/>
              </w:rPr>
              <w:t>）</w:t>
            </w:r>
          </w:p>
        </w:tc>
        <w:tc>
          <w:tcPr>
            <w:tcW w:w="2041" w:type="dxa"/>
            <w:vAlign w:val="center"/>
          </w:tcPr>
          <w:p w:rsidR="008110A2" w:rsidRDefault="008110A2" w:rsidP="00B17521">
            <w:pPr>
              <w:adjustRightInd w:val="0"/>
              <w:snapToGrid w:val="0"/>
              <w:spacing w:line="400" w:lineRule="exact"/>
              <w:jc w:val="center"/>
              <w:rPr>
                <w:sz w:val="24"/>
              </w:rPr>
            </w:pPr>
            <w:r>
              <w:rPr>
                <w:sz w:val="24"/>
              </w:rPr>
              <w:t>QB/T 2568-2002</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r w:rsidR="008110A2" w:rsidTr="00B17521">
        <w:trPr>
          <w:cantSplit/>
          <w:jc w:val="center"/>
        </w:trPr>
        <w:tc>
          <w:tcPr>
            <w:tcW w:w="734" w:type="dxa"/>
            <w:vAlign w:val="center"/>
          </w:tcPr>
          <w:p w:rsidR="008110A2" w:rsidRDefault="008110A2" w:rsidP="00B17521">
            <w:pPr>
              <w:adjustRightInd w:val="0"/>
              <w:snapToGrid w:val="0"/>
              <w:spacing w:line="400" w:lineRule="exact"/>
              <w:jc w:val="center"/>
              <w:rPr>
                <w:sz w:val="24"/>
              </w:rPr>
            </w:pPr>
            <w:r>
              <w:rPr>
                <w:rFonts w:hint="eastAsia"/>
                <w:sz w:val="24"/>
              </w:rPr>
              <w:t>9</w:t>
            </w:r>
          </w:p>
        </w:tc>
        <w:tc>
          <w:tcPr>
            <w:tcW w:w="2234" w:type="dxa"/>
            <w:vAlign w:val="center"/>
          </w:tcPr>
          <w:p w:rsidR="008110A2" w:rsidRDefault="008110A2" w:rsidP="00B17521">
            <w:pPr>
              <w:adjustRightInd w:val="0"/>
              <w:snapToGrid w:val="0"/>
              <w:spacing w:line="400" w:lineRule="exact"/>
              <w:jc w:val="center"/>
              <w:rPr>
                <w:sz w:val="24"/>
              </w:rPr>
            </w:pPr>
            <w:r>
              <w:rPr>
                <w:sz w:val="24"/>
              </w:rPr>
              <w:t>水压爆破强度</w:t>
            </w:r>
          </w:p>
        </w:tc>
        <w:tc>
          <w:tcPr>
            <w:tcW w:w="2041" w:type="dxa"/>
            <w:vAlign w:val="center"/>
          </w:tcPr>
          <w:p w:rsidR="008110A2" w:rsidRDefault="008110A2" w:rsidP="00B17521">
            <w:pPr>
              <w:adjustRightInd w:val="0"/>
              <w:snapToGrid w:val="0"/>
              <w:spacing w:line="400" w:lineRule="exact"/>
              <w:jc w:val="center"/>
              <w:rPr>
                <w:sz w:val="24"/>
              </w:rPr>
            </w:pPr>
            <w:r>
              <w:rPr>
                <w:sz w:val="24"/>
              </w:rPr>
              <w:t>QB/T 2568-2002</w:t>
            </w:r>
          </w:p>
        </w:tc>
        <w:tc>
          <w:tcPr>
            <w:tcW w:w="739" w:type="dxa"/>
            <w:vAlign w:val="center"/>
          </w:tcPr>
          <w:p w:rsidR="008110A2" w:rsidRDefault="008110A2" w:rsidP="00B17521">
            <w:pPr>
              <w:adjustRightInd w:val="0"/>
              <w:snapToGrid w:val="0"/>
              <w:spacing w:line="400" w:lineRule="exact"/>
              <w:jc w:val="center"/>
              <w:rPr>
                <w:sz w:val="24"/>
              </w:rPr>
            </w:pPr>
          </w:p>
        </w:tc>
        <w:tc>
          <w:tcPr>
            <w:tcW w:w="906" w:type="dxa"/>
            <w:vAlign w:val="center"/>
          </w:tcPr>
          <w:p w:rsidR="008110A2" w:rsidRDefault="008110A2" w:rsidP="00B17521">
            <w:pPr>
              <w:adjustRightInd w:val="0"/>
              <w:snapToGrid w:val="0"/>
              <w:spacing w:line="400" w:lineRule="exact"/>
              <w:jc w:val="center"/>
              <w:rPr>
                <w:sz w:val="24"/>
              </w:rPr>
            </w:pPr>
            <w:r>
              <w:rPr>
                <w:sz w:val="24"/>
              </w:rPr>
              <w:t>●</w:t>
            </w:r>
          </w:p>
        </w:tc>
        <w:tc>
          <w:tcPr>
            <w:tcW w:w="852" w:type="dxa"/>
            <w:vAlign w:val="center"/>
          </w:tcPr>
          <w:p w:rsidR="008110A2" w:rsidRDefault="008110A2" w:rsidP="00B17521">
            <w:pPr>
              <w:adjustRightInd w:val="0"/>
              <w:snapToGrid w:val="0"/>
              <w:spacing w:line="400" w:lineRule="exact"/>
              <w:jc w:val="center"/>
              <w:rPr>
                <w:sz w:val="24"/>
              </w:rPr>
            </w:pPr>
          </w:p>
        </w:tc>
        <w:tc>
          <w:tcPr>
            <w:tcW w:w="839" w:type="dxa"/>
            <w:vAlign w:val="center"/>
          </w:tcPr>
          <w:p w:rsidR="008110A2" w:rsidRDefault="008110A2" w:rsidP="00B17521">
            <w:pPr>
              <w:adjustRightInd w:val="0"/>
              <w:snapToGrid w:val="0"/>
              <w:spacing w:line="400" w:lineRule="exact"/>
              <w:jc w:val="center"/>
              <w:rPr>
                <w:sz w:val="24"/>
              </w:rPr>
            </w:pPr>
            <w:r>
              <w:rPr>
                <w:sz w:val="24"/>
              </w:rPr>
              <w:t>●</w:t>
            </w:r>
          </w:p>
        </w:tc>
        <w:tc>
          <w:tcPr>
            <w:tcW w:w="812" w:type="dxa"/>
            <w:vAlign w:val="center"/>
          </w:tcPr>
          <w:p w:rsidR="008110A2" w:rsidRDefault="008110A2" w:rsidP="00B17521">
            <w:pPr>
              <w:adjustRightInd w:val="0"/>
              <w:snapToGrid w:val="0"/>
              <w:spacing w:line="400" w:lineRule="exact"/>
              <w:jc w:val="center"/>
              <w:rPr>
                <w:sz w:val="24"/>
              </w:rPr>
            </w:pPr>
          </w:p>
        </w:tc>
      </w:tr>
    </w:tbl>
    <w:p w:rsidR="008110A2" w:rsidRDefault="008110A2" w:rsidP="008110A2">
      <w:pPr>
        <w:adjustRightInd w:val="0"/>
        <w:snapToGrid w:val="0"/>
        <w:spacing w:line="590" w:lineRule="exact"/>
        <w:ind w:firstLine="640"/>
        <w:rPr>
          <w:rFonts w:ascii="仿宋_GB2312" w:hAnsi="仿宋_GB2312" w:cs="仿宋_GB2312"/>
          <w:color w:val="000000"/>
          <w:szCs w:val="32"/>
        </w:rPr>
      </w:pPr>
      <w:r>
        <w:rPr>
          <w:rFonts w:ascii="仿宋_GB2312" w:hAnsi="仿宋_GB2312" w:cs="仿宋_GB2312" w:hint="eastAsia"/>
          <w:color w:val="000000"/>
          <w:szCs w:val="32"/>
        </w:rPr>
        <w:t>12．其他胶粘剂和密封胶（</w:t>
      </w:r>
      <w:r>
        <w:rPr>
          <w:rFonts w:ascii="仿宋_GB2312" w:hAnsi="仿宋_GB2312" w:cs="仿宋_GB2312" w:hint="eastAsia"/>
          <w:szCs w:val="32"/>
        </w:rPr>
        <w:t>建筑幕墙用硅酮结构密封胶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下垂度</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JG/T 475-2015</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表干时间</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JG/T 475-2015</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邵氏硬度</w:t>
            </w:r>
            <w:r>
              <w:rPr>
                <w:sz w:val="24"/>
              </w:rPr>
              <w:t>A</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JG/T 475-2015</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拉伸粘结性（</w:t>
            </w:r>
            <w:r>
              <w:rPr>
                <w:sz w:val="24"/>
              </w:rPr>
              <w:t>23</w:t>
            </w:r>
            <w:r>
              <w:rPr>
                <w:rFonts w:hint="eastAsia"/>
                <w:sz w:val="24"/>
              </w:rPr>
              <w:t>℃</w:t>
            </w:r>
            <w:r>
              <w:rPr>
                <w:sz w:val="24"/>
              </w:rPr>
              <w:t>）</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JG/T 475-2015</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5</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拉伸粘结性（</w:t>
            </w:r>
            <w:r>
              <w:rPr>
                <w:sz w:val="24"/>
              </w:rPr>
              <w:t>80</w:t>
            </w:r>
            <w:r>
              <w:rPr>
                <w:rFonts w:hint="eastAsia"/>
                <w:sz w:val="24"/>
              </w:rPr>
              <w:t>℃</w:t>
            </w:r>
            <w:r>
              <w:rPr>
                <w:sz w:val="24"/>
              </w:rPr>
              <w:t>）</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JG/T 475-2015</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lastRenderedPageBreak/>
              <w:t>6</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质量变化</w:t>
            </w:r>
            <w:r>
              <w:rPr>
                <w:sz w:val="24"/>
              </w:rPr>
              <w:t>-</w:t>
            </w:r>
            <w:r>
              <w:rPr>
                <w:sz w:val="24"/>
              </w:rPr>
              <w:t>热失重</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JG/T 475-2015</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7</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烷烃增塑剂</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JG/T 475-2015</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8</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33372-2020</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bl>
    <w:p w:rsidR="008110A2" w:rsidRDefault="008110A2" w:rsidP="008110A2">
      <w:pPr>
        <w:adjustRightInd w:val="0"/>
        <w:snapToGrid w:val="0"/>
        <w:spacing w:line="590" w:lineRule="exact"/>
        <w:ind w:firstLine="640"/>
        <w:rPr>
          <w:rFonts w:ascii="仿宋_GB2312" w:hAnsi="仿宋_GB2312" w:cs="仿宋_GB2312"/>
          <w:color w:val="000000"/>
          <w:szCs w:val="32"/>
        </w:rPr>
      </w:pPr>
      <w:r>
        <w:rPr>
          <w:rFonts w:ascii="仿宋_GB2312" w:hAnsi="仿宋_GB2312" w:cs="仿宋_GB2312" w:hint="eastAsia"/>
          <w:color w:val="000000"/>
          <w:szCs w:val="32"/>
        </w:rPr>
        <w:t>13．其他胶粘剂和密封胶（</w:t>
      </w:r>
      <w:r>
        <w:rPr>
          <w:rFonts w:ascii="仿宋_GB2312" w:hAnsi="仿宋_GB2312" w:cs="仿宋_GB2312" w:hint="eastAsia"/>
          <w:szCs w:val="32"/>
        </w:rPr>
        <w:t>中空玻璃用硅酮结构密封胶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B17521">
        <w:trPr>
          <w:cantSplit/>
          <w:trHeight w:val="505"/>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下垂度</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24266-2009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465"/>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表干时间</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24266-2009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450"/>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硬度</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24266-2009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525"/>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拉伸粘结性（</w:t>
            </w:r>
            <w:r>
              <w:rPr>
                <w:sz w:val="24"/>
              </w:rPr>
              <w:t>23</w:t>
            </w:r>
            <w:r>
              <w:rPr>
                <w:rFonts w:hint="eastAsia"/>
                <w:sz w:val="24"/>
              </w:rPr>
              <w:t>℃</w:t>
            </w:r>
            <w:r>
              <w:rPr>
                <w:sz w:val="24"/>
              </w:rPr>
              <w:t>）</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24266-2009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trHeight w:val="510"/>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5</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拉伸粘结性（</w:t>
            </w:r>
            <w:r>
              <w:rPr>
                <w:sz w:val="24"/>
              </w:rPr>
              <w:t>90</w:t>
            </w:r>
            <w:r>
              <w:rPr>
                <w:rFonts w:hint="eastAsia"/>
                <w:sz w:val="24"/>
              </w:rPr>
              <w:t>℃</w:t>
            </w:r>
            <w:r>
              <w:rPr>
                <w:sz w:val="24"/>
              </w:rPr>
              <w:t>）</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24266-2009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6</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拉伸粘结性（浸水后）</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24266-2009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7</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热老化（热失重、龟裂、粉化）</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24266-2009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8</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33372-2020</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bl>
    <w:p w:rsidR="008110A2" w:rsidRDefault="008110A2" w:rsidP="008110A2">
      <w:pPr>
        <w:adjustRightInd w:val="0"/>
        <w:snapToGrid w:val="0"/>
        <w:spacing w:line="590" w:lineRule="exact"/>
        <w:ind w:firstLineChars="100" w:firstLine="320"/>
        <w:rPr>
          <w:rFonts w:ascii="仿宋_GB2312" w:hAnsi="仿宋_GB2312" w:cs="仿宋_GB2312"/>
          <w:color w:val="000000"/>
          <w:szCs w:val="32"/>
        </w:rPr>
      </w:pPr>
      <w:r>
        <w:rPr>
          <w:rFonts w:ascii="仿宋_GB2312" w:hAnsi="仿宋_GB2312" w:cs="仿宋_GB2312" w:hint="eastAsia"/>
          <w:color w:val="000000"/>
          <w:szCs w:val="32"/>
        </w:rPr>
        <w:t>14．其他胶粘剂和密封胶（</w:t>
      </w:r>
      <w:r>
        <w:rPr>
          <w:rFonts w:ascii="仿宋_GB2312" w:hAnsi="仿宋_GB2312" w:cs="仿宋_GB2312" w:hint="eastAsia"/>
          <w:szCs w:val="32"/>
        </w:rPr>
        <w:t>石材用建筑密封胶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04"/>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下垂度</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GB/T 23261-2009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表干时间</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GB/T 23261-2009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弹性恢复率</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GB/T 23261-2009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lastRenderedPageBreak/>
              <w:t>4</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拉伸模量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GB/T 23261-2009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5</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GB/T 23261-2009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6</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浸水</w:t>
            </w:r>
            <w:proofErr w:type="gramStart"/>
            <w:r>
              <w:rPr>
                <w:sz w:val="24"/>
              </w:rPr>
              <w:t>后定伸粘结性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GB/T 23261-2009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7</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质量损失</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GB/T 23261-2009</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8</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33372-2020</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bl>
    <w:p w:rsidR="008110A2" w:rsidRDefault="008110A2" w:rsidP="008110A2">
      <w:pPr>
        <w:adjustRightInd w:val="0"/>
        <w:snapToGrid w:val="0"/>
        <w:spacing w:line="590" w:lineRule="exact"/>
        <w:ind w:firstLineChars="100" w:firstLine="320"/>
        <w:rPr>
          <w:rFonts w:ascii="仿宋_GB2312" w:hAnsi="仿宋_GB2312" w:cs="仿宋_GB2312"/>
          <w:color w:val="000000"/>
          <w:szCs w:val="32"/>
        </w:rPr>
      </w:pPr>
      <w:r>
        <w:rPr>
          <w:rFonts w:ascii="仿宋_GB2312" w:hAnsi="仿宋_GB2312" w:cs="仿宋_GB2312" w:hint="eastAsia"/>
          <w:color w:val="000000"/>
          <w:szCs w:val="32"/>
        </w:rPr>
        <w:t>15．其他胶粘剂和密封胶（</w:t>
      </w:r>
      <w:r>
        <w:rPr>
          <w:rFonts w:ascii="仿宋_GB2312" w:hAnsi="仿宋_GB2312" w:cs="仿宋_GB2312" w:hint="eastAsia"/>
          <w:szCs w:val="32"/>
        </w:rPr>
        <w:t>聚氨酯建筑密封胶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04"/>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下垂度</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482-2003</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表干时间</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482-2003</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拉伸模量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482-2003</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弹性恢复率</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482-2003</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5</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482-2003</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6</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浸水</w:t>
            </w:r>
            <w:proofErr w:type="gramStart"/>
            <w:r>
              <w:rPr>
                <w:sz w:val="24"/>
              </w:rPr>
              <w:t>后定伸粘结性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482-2003</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7</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质量损失率</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482-2003</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8</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33372-2020</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9</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甲苯二异氰酸酯</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30982-2014</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10</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苯</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30982-2014</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11</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甲苯</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30982-2014</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bl>
    <w:p w:rsidR="008110A2" w:rsidRDefault="008110A2" w:rsidP="008110A2">
      <w:pPr>
        <w:adjustRightInd w:val="0"/>
        <w:snapToGrid w:val="0"/>
        <w:spacing w:line="590" w:lineRule="exact"/>
        <w:ind w:firstLineChars="100" w:firstLine="320"/>
        <w:jc w:val="left"/>
        <w:rPr>
          <w:rFonts w:ascii="仿宋_GB2312" w:hAnsi="仿宋_GB2312" w:cs="仿宋_GB2312"/>
          <w:color w:val="000000"/>
          <w:szCs w:val="32"/>
        </w:rPr>
      </w:pPr>
      <w:r>
        <w:rPr>
          <w:rFonts w:ascii="仿宋_GB2312" w:hAnsi="仿宋_GB2312" w:cs="仿宋_GB2312" w:hint="eastAsia"/>
          <w:color w:val="000000"/>
          <w:szCs w:val="32"/>
        </w:rPr>
        <w:t>16．其他胶粘剂和密封胶（</w:t>
      </w:r>
      <w:proofErr w:type="gramStart"/>
      <w:r>
        <w:rPr>
          <w:rFonts w:ascii="仿宋_GB2312" w:hAnsi="仿宋_GB2312" w:cs="仿宋_GB2312" w:hint="eastAsia"/>
          <w:szCs w:val="32"/>
        </w:rPr>
        <w:t>聚硫建筑</w:t>
      </w:r>
      <w:proofErr w:type="gramEnd"/>
      <w:r>
        <w:rPr>
          <w:rFonts w:ascii="仿宋_GB2312" w:hAnsi="仿宋_GB2312" w:cs="仿宋_GB2312" w:hint="eastAsia"/>
          <w:szCs w:val="32"/>
        </w:rPr>
        <w:t>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04"/>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cs="仿宋_GB2312"/>
                <w:b/>
                <w:sz w:val="24"/>
              </w:rPr>
            </w:pPr>
            <w:r>
              <w:rPr>
                <w:rFonts w:cs="仿宋_GB2312" w:hint="eastAsia"/>
                <w:b/>
                <w:sz w:val="24"/>
              </w:rPr>
              <w:t>次要项</w:t>
            </w: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流动性</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483-2006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表干时间</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483-2006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lastRenderedPageBreak/>
              <w:t>3</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弹性恢复率</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483-2006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拉伸模量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483-2006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5</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proofErr w:type="gramStart"/>
            <w:r>
              <w:rPr>
                <w:sz w:val="24"/>
              </w:rPr>
              <w:t>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483-2006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6</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浸水</w:t>
            </w:r>
            <w:proofErr w:type="gramStart"/>
            <w:r>
              <w:rPr>
                <w:sz w:val="24"/>
              </w:rPr>
              <w:t>后定伸粘结性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483-2006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7</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sz w:val="24"/>
              </w:rPr>
              <w:t>质量损失率</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JC/T 483-2006</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p>
        </w:tc>
        <w:tc>
          <w:tcPr>
            <w:tcW w:w="906"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52" w:type="dxa"/>
            <w:vAlign w:val="center"/>
          </w:tcPr>
          <w:p w:rsidR="008110A2" w:rsidRDefault="008110A2" w:rsidP="008110A2">
            <w:pPr>
              <w:adjustRightInd w:val="0"/>
              <w:snapToGrid w:val="0"/>
              <w:spacing w:line="400" w:lineRule="exact"/>
              <w:ind w:firstLineChars="50" w:firstLine="120"/>
              <w:jc w:val="center"/>
              <w:rPr>
                <w:sz w:val="24"/>
              </w:rPr>
            </w:pPr>
          </w:p>
        </w:tc>
        <w:tc>
          <w:tcPr>
            <w:tcW w:w="8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sz w:val="24"/>
              </w:rPr>
            </w:pPr>
            <w:r>
              <w:rPr>
                <w:sz w:val="24"/>
              </w:rPr>
              <w:t>8</w:t>
            </w:r>
          </w:p>
        </w:tc>
        <w:tc>
          <w:tcPr>
            <w:tcW w:w="2234" w:type="dxa"/>
            <w:vAlign w:val="center"/>
          </w:tcPr>
          <w:p w:rsidR="008110A2" w:rsidRDefault="008110A2" w:rsidP="008110A2">
            <w:pPr>
              <w:adjustRightInd w:val="0"/>
              <w:snapToGrid w:val="0"/>
              <w:spacing w:line="400" w:lineRule="exact"/>
              <w:ind w:firstLineChars="50" w:firstLine="120"/>
              <w:jc w:val="center"/>
              <w:rPr>
                <w:sz w:val="24"/>
              </w:rPr>
            </w:pPr>
            <w:r>
              <w:rPr>
                <w:rFonts w:hint="eastAsia"/>
                <w:sz w:val="24"/>
              </w:rPr>
              <w:t>挥发性有机化合物（</w:t>
            </w:r>
            <w:r>
              <w:rPr>
                <w:rFonts w:hint="eastAsia"/>
                <w:sz w:val="24"/>
              </w:rPr>
              <w:t>VOC)</w:t>
            </w:r>
            <w:r>
              <w:rPr>
                <w:rFonts w:hint="eastAsia"/>
                <w:sz w:val="24"/>
              </w:rPr>
              <w:t>含量</w:t>
            </w:r>
          </w:p>
        </w:tc>
        <w:tc>
          <w:tcPr>
            <w:tcW w:w="2041" w:type="dxa"/>
            <w:vAlign w:val="center"/>
          </w:tcPr>
          <w:p w:rsidR="008110A2" w:rsidRDefault="008110A2" w:rsidP="008110A2">
            <w:pPr>
              <w:adjustRightInd w:val="0"/>
              <w:snapToGrid w:val="0"/>
              <w:spacing w:line="400" w:lineRule="exact"/>
              <w:ind w:firstLineChars="50" w:firstLine="120"/>
              <w:jc w:val="center"/>
              <w:rPr>
                <w:sz w:val="24"/>
              </w:rPr>
            </w:pPr>
            <w:r>
              <w:rPr>
                <w:sz w:val="24"/>
              </w:rPr>
              <w:t>GB 33372-2020</w:t>
            </w:r>
          </w:p>
        </w:tc>
        <w:tc>
          <w:tcPr>
            <w:tcW w:w="739"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906" w:type="dxa"/>
            <w:vAlign w:val="center"/>
          </w:tcPr>
          <w:p w:rsidR="008110A2" w:rsidRDefault="008110A2" w:rsidP="008110A2">
            <w:pPr>
              <w:adjustRightInd w:val="0"/>
              <w:snapToGrid w:val="0"/>
              <w:spacing w:line="400" w:lineRule="exact"/>
              <w:ind w:firstLineChars="50" w:firstLine="120"/>
              <w:jc w:val="center"/>
              <w:rPr>
                <w:sz w:val="24"/>
              </w:rPr>
            </w:pPr>
          </w:p>
        </w:tc>
        <w:tc>
          <w:tcPr>
            <w:tcW w:w="852" w:type="dxa"/>
            <w:vAlign w:val="center"/>
          </w:tcPr>
          <w:p w:rsidR="008110A2" w:rsidRDefault="008110A2" w:rsidP="008110A2">
            <w:pPr>
              <w:adjustRightInd w:val="0"/>
              <w:snapToGrid w:val="0"/>
              <w:spacing w:line="400" w:lineRule="exact"/>
              <w:ind w:firstLineChars="50" w:firstLine="120"/>
              <w:jc w:val="center"/>
              <w:rPr>
                <w:sz w:val="24"/>
              </w:rPr>
            </w:pPr>
            <w:r>
              <w:rPr>
                <w:sz w:val="24"/>
              </w:rPr>
              <w:t>●</w:t>
            </w:r>
          </w:p>
        </w:tc>
        <w:tc>
          <w:tcPr>
            <w:tcW w:w="839" w:type="dxa"/>
            <w:vAlign w:val="center"/>
          </w:tcPr>
          <w:p w:rsidR="008110A2" w:rsidRDefault="008110A2" w:rsidP="008110A2">
            <w:pPr>
              <w:adjustRightInd w:val="0"/>
              <w:snapToGrid w:val="0"/>
              <w:spacing w:line="400" w:lineRule="exact"/>
              <w:ind w:firstLineChars="50" w:firstLine="120"/>
              <w:jc w:val="center"/>
              <w:rPr>
                <w:sz w:val="24"/>
              </w:rPr>
            </w:pPr>
          </w:p>
        </w:tc>
        <w:tc>
          <w:tcPr>
            <w:tcW w:w="812" w:type="dxa"/>
            <w:vAlign w:val="center"/>
          </w:tcPr>
          <w:p w:rsidR="008110A2" w:rsidRDefault="008110A2" w:rsidP="008110A2">
            <w:pPr>
              <w:adjustRightInd w:val="0"/>
              <w:snapToGrid w:val="0"/>
              <w:spacing w:line="400" w:lineRule="exact"/>
              <w:ind w:firstLineChars="50" w:firstLine="120"/>
              <w:jc w:val="center"/>
              <w:rPr>
                <w:sz w:val="24"/>
              </w:rPr>
            </w:pPr>
          </w:p>
        </w:tc>
      </w:tr>
    </w:tbl>
    <w:p w:rsidR="008110A2" w:rsidRDefault="008110A2" w:rsidP="008110A2">
      <w:pPr>
        <w:adjustRightInd w:val="0"/>
        <w:snapToGrid w:val="0"/>
        <w:spacing w:line="590" w:lineRule="exact"/>
        <w:ind w:firstLineChars="100" w:firstLine="320"/>
        <w:rPr>
          <w:rFonts w:ascii="仿宋_GB2312" w:hAnsi="仿宋_GB2312" w:cs="仿宋_GB2312"/>
          <w:color w:val="000000"/>
          <w:szCs w:val="32"/>
        </w:rPr>
      </w:pPr>
      <w:r>
        <w:rPr>
          <w:rFonts w:ascii="仿宋_GB2312" w:hAnsi="仿宋_GB2312" w:cs="仿宋_GB2312" w:hint="eastAsia"/>
          <w:color w:val="000000"/>
          <w:szCs w:val="32"/>
        </w:rPr>
        <w:t>17．其他胶粘剂和密封胶（</w:t>
      </w:r>
      <w:r>
        <w:rPr>
          <w:rFonts w:ascii="仿宋_GB2312" w:hAnsi="仿宋_GB2312" w:cs="仿宋_GB2312" w:hint="eastAsia"/>
          <w:szCs w:val="32"/>
        </w:rPr>
        <w:t>丙烯酸酯建筑密封胶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04"/>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次要项</w:t>
            </w: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下垂度</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484-2006</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roofErr w:type="gramStart"/>
            <w:r>
              <w:rPr>
                <w:rFonts w:ascii="仿宋_GB2312" w:hAnsi="仿宋_GB2312" w:cs="仿宋_GB2312" w:hint="eastAsia"/>
                <w:sz w:val="24"/>
              </w:rPr>
              <w:t>表干时间</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484-2006</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弹性恢复率</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484-2006</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roofErr w:type="gramStart"/>
            <w:r>
              <w:rPr>
                <w:rFonts w:ascii="仿宋_GB2312" w:hAnsi="仿宋_GB2312" w:cs="仿宋_GB2312" w:hint="eastAsia"/>
                <w:sz w:val="24"/>
              </w:rPr>
              <w:t>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484-2006</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5</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浸水</w:t>
            </w:r>
            <w:proofErr w:type="gramStart"/>
            <w:r>
              <w:rPr>
                <w:rFonts w:ascii="仿宋_GB2312" w:hAnsi="仿宋_GB2312" w:cs="仿宋_GB2312" w:hint="eastAsia"/>
                <w:sz w:val="24"/>
              </w:rPr>
              <w:t>后定伸粘结性</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484-2006</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6</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断裂伸长率</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484-2006</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7</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浸水后断裂伸长率</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484-2006</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8</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低温柔性</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484-2006</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9</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体积变化率</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484-2006</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10</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挥发性有机化合物（VOC)含量</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 33372-2020</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bl>
    <w:p w:rsidR="008110A2" w:rsidRDefault="008110A2" w:rsidP="008110A2">
      <w:pPr>
        <w:adjustRightInd w:val="0"/>
        <w:snapToGrid w:val="0"/>
        <w:spacing w:line="590" w:lineRule="exact"/>
        <w:ind w:firstLineChars="100" w:firstLine="320"/>
        <w:rPr>
          <w:rFonts w:ascii="仿宋_GB2312" w:hAnsi="仿宋_GB2312" w:cs="仿宋_GB2312"/>
          <w:color w:val="000000"/>
          <w:szCs w:val="32"/>
        </w:rPr>
      </w:pPr>
      <w:r>
        <w:rPr>
          <w:rFonts w:ascii="仿宋_GB2312" w:hAnsi="仿宋_GB2312" w:cs="仿宋_GB2312" w:hint="eastAsia"/>
          <w:color w:val="000000"/>
          <w:szCs w:val="32"/>
        </w:rPr>
        <w:t>18．其他胶粘剂和密封胶（</w:t>
      </w:r>
      <w:r>
        <w:rPr>
          <w:rFonts w:ascii="仿宋_GB2312" w:hAnsi="仿宋_GB2312" w:cs="仿宋_GB2312" w:hint="eastAsia"/>
          <w:szCs w:val="32"/>
        </w:rPr>
        <w:t>建筑窗用弹性密封胶</w:t>
      </w:r>
      <w:r>
        <w:rPr>
          <w:rFonts w:ascii="仿宋_GB2312" w:hAnsi="仿宋_GB2312" w:cs="仿宋_GB2312" w:hint="eastAsia"/>
          <w:color w:val="000000"/>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234"/>
        <w:gridCol w:w="2041"/>
        <w:gridCol w:w="739"/>
        <w:gridCol w:w="906"/>
        <w:gridCol w:w="852"/>
        <w:gridCol w:w="839"/>
        <w:gridCol w:w="812"/>
      </w:tblGrid>
      <w:tr w:rsidR="008110A2" w:rsidTr="00B17521">
        <w:trPr>
          <w:cantSplit/>
          <w:trHeight w:val="804"/>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序号</w:t>
            </w:r>
          </w:p>
        </w:tc>
        <w:tc>
          <w:tcPr>
            <w:tcW w:w="2234"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检验项目</w:t>
            </w:r>
          </w:p>
        </w:tc>
        <w:tc>
          <w:tcPr>
            <w:tcW w:w="2041"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较重要项</w:t>
            </w:r>
          </w:p>
        </w:tc>
        <w:tc>
          <w:tcPr>
            <w:tcW w:w="812" w:type="dxa"/>
            <w:tcBorders>
              <w:top w:val="single" w:sz="4" w:space="0" w:color="auto"/>
              <w:left w:val="single" w:sz="4" w:space="0" w:color="auto"/>
              <w:right w:val="single" w:sz="4" w:space="0" w:color="auto"/>
            </w:tcBorders>
            <w:vAlign w:val="center"/>
          </w:tcPr>
          <w:p w:rsidR="008110A2" w:rsidRDefault="008110A2" w:rsidP="00B17521">
            <w:pPr>
              <w:adjustRightInd w:val="0"/>
              <w:snapToGrid w:val="0"/>
              <w:spacing w:line="400" w:lineRule="exact"/>
              <w:jc w:val="center"/>
              <w:rPr>
                <w:rFonts w:ascii="仿宋_GB2312" w:hAnsi="仿宋_GB2312" w:cs="仿宋_GB2312"/>
                <w:b/>
                <w:sz w:val="24"/>
              </w:rPr>
            </w:pPr>
            <w:r>
              <w:rPr>
                <w:rFonts w:ascii="仿宋_GB2312" w:hAnsi="仿宋_GB2312" w:cs="仿宋_GB2312" w:hint="eastAsia"/>
                <w:b/>
                <w:sz w:val="24"/>
              </w:rPr>
              <w:t>次要项</w:t>
            </w: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1</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下垂度</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485-2007</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2</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roofErr w:type="gramStart"/>
            <w:r>
              <w:rPr>
                <w:rFonts w:ascii="仿宋_GB2312" w:hAnsi="仿宋_GB2312" w:cs="仿宋_GB2312" w:hint="eastAsia"/>
                <w:sz w:val="24"/>
              </w:rPr>
              <w:t>表干时间</w:t>
            </w:r>
            <w:proofErr w:type="gramEnd"/>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485-2007</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3</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拉伸粘结性能</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485-2007</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4</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低温柔性</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JC/T 485-2007</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r w:rsidR="008110A2" w:rsidTr="00B17521">
        <w:trPr>
          <w:cantSplit/>
          <w:jc w:val="center"/>
        </w:trPr>
        <w:tc>
          <w:tcPr>
            <w:tcW w:w="7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lastRenderedPageBreak/>
              <w:t>5</w:t>
            </w:r>
          </w:p>
        </w:tc>
        <w:tc>
          <w:tcPr>
            <w:tcW w:w="2234"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挥发性有机化合物（VOC)含量</w:t>
            </w:r>
          </w:p>
        </w:tc>
        <w:tc>
          <w:tcPr>
            <w:tcW w:w="2041"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GB 33372-2020</w:t>
            </w:r>
          </w:p>
        </w:tc>
        <w:tc>
          <w:tcPr>
            <w:tcW w:w="7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906"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5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r>
              <w:rPr>
                <w:rFonts w:ascii="仿宋_GB2312" w:hAnsi="仿宋_GB2312" w:cs="仿宋_GB2312" w:hint="eastAsia"/>
                <w:sz w:val="24"/>
              </w:rPr>
              <w:t>●</w:t>
            </w:r>
          </w:p>
        </w:tc>
        <w:tc>
          <w:tcPr>
            <w:tcW w:w="839"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c>
          <w:tcPr>
            <w:tcW w:w="812" w:type="dxa"/>
            <w:vAlign w:val="center"/>
          </w:tcPr>
          <w:p w:rsidR="008110A2" w:rsidRDefault="008110A2" w:rsidP="008110A2">
            <w:pPr>
              <w:adjustRightInd w:val="0"/>
              <w:snapToGrid w:val="0"/>
              <w:spacing w:line="400" w:lineRule="exact"/>
              <w:ind w:firstLineChars="50" w:firstLine="120"/>
              <w:jc w:val="center"/>
              <w:rPr>
                <w:rFonts w:ascii="仿宋_GB2312" w:hAnsi="仿宋_GB2312" w:cs="仿宋_GB2312"/>
                <w:sz w:val="24"/>
              </w:rPr>
            </w:pPr>
          </w:p>
        </w:tc>
      </w:tr>
    </w:tbl>
    <w:p w:rsidR="008110A2" w:rsidRDefault="008110A2" w:rsidP="008110A2">
      <w:pPr>
        <w:adjustRightInd w:val="0"/>
        <w:snapToGrid w:val="0"/>
        <w:spacing w:line="400" w:lineRule="exact"/>
        <w:ind w:firstLineChars="200" w:firstLine="480"/>
        <w:rPr>
          <w:rFonts w:ascii="仿宋_GB2312" w:hAnsi="仿宋_GB2312" w:cs="仿宋_GB2312"/>
          <w:color w:val="000000"/>
          <w:sz w:val="24"/>
        </w:rPr>
      </w:pPr>
      <w:r>
        <w:rPr>
          <w:rFonts w:ascii="仿宋_GB2312" w:hAnsi="仿宋_GB2312" w:cs="仿宋_GB2312" w:hint="eastAsia"/>
          <w:color w:val="000000"/>
          <w:sz w:val="24"/>
        </w:rPr>
        <w:t>注：检验前如发现样品凝固、结块或者其他致使检验无法进行的情况，检验机构必须如实记录即时情况，提供图片等充分的证明材料，并将有关情况上报组织监督抽查的部门。</w:t>
      </w:r>
    </w:p>
    <w:p w:rsidR="008110A2" w:rsidRDefault="008110A2" w:rsidP="008110A2">
      <w:pPr>
        <w:adjustRightInd w:val="0"/>
        <w:snapToGrid w:val="0"/>
        <w:spacing w:line="400" w:lineRule="exact"/>
        <w:ind w:firstLineChars="200" w:firstLine="480"/>
        <w:jc w:val="left"/>
        <w:rPr>
          <w:rFonts w:ascii="仿宋_GB2312" w:hAnsi="仿宋_GB2312" w:cs="仿宋_GB2312"/>
          <w:color w:val="000000"/>
          <w:sz w:val="24"/>
        </w:rPr>
      </w:pPr>
      <w:r>
        <w:rPr>
          <w:rFonts w:ascii="仿宋_GB2312" w:hAnsi="仿宋_GB2312" w:cs="仿宋_GB2312" w:hint="eastAsia"/>
          <w:color w:val="000000"/>
          <w:sz w:val="24"/>
        </w:rPr>
        <w:t>注：执行企业标准、团体标准、地方标准的产品，检验项目参照上述内容执行。</w:t>
      </w:r>
    </w:p>
    <w:p w:rsidR="00437DD1" w:rsidRPr="006010EF" w:rsidRDefault="008110A2" w:rsidP="008110A2">
      <w:pPr>
        <w:pStyle w:val="1"/>
      </w:pPr>
      <w:r>
        <w:rPr>
          <w:rFonts w:ascii="仿宋_GB2312" w:eastAsia="仿宋_GB2312" w:hAnsi="仿宋_GB2312" w:cs="仿宋_GB2312" w:hint="eastAsia"/>
          <w:color w:val="000000"/>
          <w:sz w:val="24"/>
        </w:rPr>
        <w:t>凡是注日期的文件，其随后所有的修改单（不包括勘误的内容）或修订版不适用于本细则。凡是不注日期的文件，其最新版本适用于本细则。</w:t>
      </w:r>
    </w:p>
    <w:p w:rsidR="00437DD1" w:rsidRPr="006010EF" w:rsidRDefault="000A3136" w:rsidP="00955148">
      <w:pPr>
        <w:adjustRightInd w:val="0"/>
        <w:snapToGrid w:val="0"/>
        <w:ind w:firstLineChars="200" w:firstLine="640"/>
        <w:rPr>
          <w:rFonts w:eastAsia="黑体"/>
          <w:color w:val="000000"/>
          <w:szCs w:val="32"/>
        </w:rPr>
      </w:pPr>
      <w:r w:rsidRPr="006010EF">
        <w:rPr>
          <w:rFonts w:eastAsia="黑体"/>
          <w:color w:val="000000"/>
          <w:szCs w:val="32"/>
        </w:rPr>
        <w:t>三、判定规则</w:t>
      </w:r>
    </w:p>
    <w:p w:rsidR="008110A2" w:rsidRDefault="008110A2" w:rsidP="008110A2">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（一）依据标准</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1. 强制性标准</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GB 18583-2008《室内装饰装修材料 胶粘剂中有害物质限量》</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GB 33372-2020《胶粘剂挥发性有机化合物限量》</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GB 16776-2005《建筑用硅酮结构密封胶》</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GB 30982-2014《建筑胶粘剂有害物质限量》</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GB 24266-2009《中空玻璃用硅酮结构密封胶》</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2. 推荐性标准</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t>GB/T 14683-2017《硅酮和改性硅酮建筑密封胶》</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GB/T 29755-2013《中空玻璃用弹性密封胶》</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JC/T 885-2016《建筑用防霉密封胶》</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t>HG/T 2727-2010《聚乙酸乙烯酯乳液木材胶粘剂》</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t>HG/T 3738-2004《溶剂型多用途氯丁橡胶胶粘剂》</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t>LY/T 1206-2008《木工用氯丁橡胶胶粘剂》</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t>JC/T 438-2019《水溶性聚乙烯醇建筑胶粘剂》</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t>HG/T 2492-2018《a-氰基丙烯酸乙酯瞬间胶粘剂》</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lastRenderedPageBreak/>
        <w:t>GB/T 27561-2011《苯乙烯-丁二烯-苯乙烯嵌段共聚物（SBS）胶粘剂》</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QB/T 2568-2002《硬聚氯乙烯（PVC-U）塑料管道系统用溶剂型胶粘剂》</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t>JG/T 475-2015《建筑幕墙用硅酮结构密封胶》</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t>GB/T 23261-2009《石材用建筑密封胶》</w:t>
      </w:r>
    </w:p>
    <w:p w:rsidR="008110A2" w:rsidRDefault="008110A2" w:rsidP="008110A2">
      <w:pPr>
        <w:adjustRightInd w:val="0"/>
        <w:snapToGrid w:val="0"/>
        <w:spacing w:line="520" w:lineRule="exact"/>
        <w:ind w:firstLine="640"/>
        <w:rPr>
          <w:rFonts w:ascii="仿宋_GB2312" w:hAnsi="仿宋_GB2312" w:cs="仿宋_GB2312"/>
          <w:szCs w:val="32"/>
        </w:rPr>
      </w:pPr>
      <w:r>
        <w:rPr>
          <w:rFonts w:ascii="仿宋_GB2312" w:hAnsi="仿宋_GB2312" w:cs="仿宋_GB2312" w:hint="eastAsia"/>
          <w:color w:val="000000"/>
          <w:szCs w:val="32"/>
        </w:rPr>
        <w:t>JC/T 482-2003《聚氨酯建筑密封胶》</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JC/T 483-2006《聚硫建筑密封胶》</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JC/T 484-2006《丙烯酸酯建筑密封胶》</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JC/T 485-2007《建筑窗用弹性密封胶》</w:t>
      </w:r>
    </w:p>
    <w:p w:rsidR="008110A2" w:rsidRDefault="008110A2" w:rsidP="008110A2">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现行有效的企业标准、团体标准、地方标准及产品明示质量要求。</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955148"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Times New Roman"/>
          <w:sz w:val="32"/>
          <w:szCs w:val="32"/>
        </w:rPr>
        <w:t>经检验，检验项目全部合格，判定为抽取的样本所检项目未检出不合格；检验项目中任一项或一项以上不合格，判定为被抽查产品不合格。</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当被检样品明示的质量要求优于监督抽查实施细则中依据的标准要求时，应按被检样品明示的质量要求判定；</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当被检样品明示的质量要求劣于或不包含监督抽查实施细则中依据的强制性标准要求时，应按照强制性标准要求判定；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w:t>
      </w:r>
      <w:proofErr w:type="gramStart"/>
      <w:r w:rsidRPr="006010EF">
        <w:rPr>
          <w:rFonts w:ascii="Times New Roman" w:eastAsia="仿宋_GB2312" w:hAnsi="Times New Roman" w:cs="Times New Roman"/>
          <w:sz w:val="32"/>
          <w:szCs w:val="32"/>
        </w:rPr>
        <w:t>如相应</w:t>
      </w:r>
      <w:proofErr w:type="gramEnd"/>
      <w:r w:rsidRPr="006010EF">
        <w:rPr>
          <w:rFonts w:ascii="Times New Roman" w:eastAsia="仿宋_GB2312" w:hAnsi="Times New Roman" w:cs="Times New Roman"/>
          <w:sz w:val="32"/>
          <w:szCs w:val="32"/>
        </w:rPr>
        <w:t>检验结果不符合相关推荐性标准要求时，应在检验报告中予以说明；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lastRenderedPageBreak/>
        <w:t>当被检样品明示的质量要求不包含监督抽查实施细则中依据的推荐性标准要求时，该指标不参与判定，但应在检验报告中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当被检样品未能提供有效的企业标准时，按相关国家或行业标准进行判定；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相关说明；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按照产品质量相关法律法规的规定判定。</w:t>
      </w:r>
    </w:p>
    <w:p w:rsidR="00437DD1" w:rsidRPr="006010EF" w:rsidRDefault="000A3136" w:rsidP="00955148">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Times New Roman"/>
          <w:sz w:val="32"/>
          <w:szCs w:val="32"/>
        </w:rPr>
        <w:t>检验中发现因样品失效或者其他原因致使检验无法进行的，检验人员应如实记录，并提供相关证明材料，报送组织监督抽查的市场监管部门。</w:t>
      </w:r>
    </w:p>
    <w:sectPr w:rsidR="00437DD1" w:rsidRPr="006010EF" w:rsidSect="008A321E">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F3" w:rsidRDefault="001353F3" w:rsidP="00A411B8">
      <w:r>
        <w:separator/>
      </w:r>
    </w:p>
  </w:endnote>
  <w:endnote w:type="continuationSeparator" w:id="0">
    <w:p w:rsidR="001353F3" w:rsidRDefault="001353F3" w:rsidP="00A4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F3" w:rsidRDefault="001353F3" w:rsidP="00A411B8">
      <w:r>
        <w:separator/>
      </w:r>
    </w:p>
  </w:footnote>
  <w:footnote w:type="continuationSeparator" w:id="0">
    <w:p w:rsidR="001353F3" w:rsidRDefault="001353F3" w:rsidP="00A4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D08AD"/>
    <w:multiLevelType w:val="singleLevel"/>
    <w:tmpl w:val="A72D08AD"/>
    <w:lvl w:ilvl="0">
      <w:start w:val="5"/>
      <w:numFmt w:val="decimal"/>
      <w:suff w:val="space"/>
      <w:lvlText w:val="（%1）"/>
      <w:lvlJc w:val="left"/>
    </w:lvl>
  </w:abstractNum>
  <w:abstractNum w:abstractNumId="1">
    <w:nsid w:val="AD369826"/>
    <w:multiLevelType w:val="singleLevel"/>
    <w:tmpl w:val="AD369826"/>
    <w:lvl w:ilvl="0">
      <w:start w:val="19"/>
      <w:numFmt w:val="decimal"/>
      <w:suff w:val="space"/>
      <w:lvlText w:val="（%1）"/>
      <w:lvlJc w:val="left"/>
    </w:lvl>
  </w:abstractNum>
  <w:abstractNum w:abstractNumId="2">
    <w:nsid w:val="BD05C40B"/>
    <w:multiLevelType w:val="singleLevel"/>
    <w:tmpl w:val="BD05C40B"/>
    <w:lvl w:ilvl="0">
      <w:start w:val="2"/>
      <w:numFmt w:val="chineseCounting"/>
      <w:suff w:val="nothing"/>
      <w:lvlText w:val="%1、"/>
      <w:lvlJc w:val="left"/>
      <w:rPr>
        <w:rFonts w:hint="eastAsia"/>
      </w:rPr>
    </w:lvl>
  </w:abstractNum>
  <w:abstractNum w:abstractNumId="3">
    <w:nsid w:val="F9E19435"/>
    <w:multiLevelType w:val="singleLevel"/>
    <w:tmpl w:val="F9E19435"/>
    <w:lvl w:ilvl="0">
      <w:start w:val="3"/>
      <w:numFmt w:val="chineseCounting"/>
      <w:suff w:val="nothing"/>
      <w:lvlText w:val="%1、"/>
      <w:lvlJc w:val="left"/>
      <w:rPr>
        <w:rFonts w:hint="eastAsia"/>
      </w:rPr>
    </w:lvl>
  </w:abstractNum>
  <w:abstractNum w:abstractNumId="4">
    <w:nsid w:val="00E86DD5"/>
    <w:multiLevelType w:val="multilevel"/>
    <w:tmpl w:val="00E86DD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1544CA7"/>
    <w:multiLevelType w:val="singleLevel"/>
    <w:tmpl w:val="01544CA7"/>
    <w:lvl w:ilvl="0">
      <w:start w:val="1"/>
      <w:numFmt w:val="decimal"/>
      <w:suff w:val="space"/>
      <w:lvlText w:val="%1."/>
      <w:lvlJc w:val="left"/>
    </w:lvl>
  </w:abstractNum>
  <w:abstractNum w:abstractNumId="6">
    <w:nsid w:val="0AD13242"/>
    <w:multiLevelType w:val="multilevel"/>
    <w:tmpl w:val="0AD1324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EE1054"/>
    <w:multiLevelType w:val="multilevel"/>
    <w:tmpl w:val="11EE105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25751F1"/>
    <w:multiLevelType w:val="multilevel"/>
    <w:tmpl w:val="125751F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CA0F96"/>
    <w:multiLevelType w:val="multilevel"/>
    <w:tmpl w:val="1DCA0F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DCF5666"/>
    <w:multiLevelType w:val="multilevel"/>
    <w:tmpl w:val="1DCF56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2627B6"/>
    <w:multiLevelType w:val="singleLevel"/>
    <w:tmpl w:val="1F2627B6"/>
    <w:lvl w:ilvl="0">
      <w:start w:val="1"/>
      <w:numFmt w:val="decimal"/>
      <w:lvlText w:val="%1"/>
      <w:lvlJc w:val="center"/>
      <w:pPr>
        <w:tabs>
          <w:tab w:val="num" w:pos="420"/>
        </w:tabs>
        <w:ind w:left="425" w:hanging="198"/>
      </w:pPr>
      <w:rPr>
        <w:rFonts w:ascii="Times New Roman" w:hAnsi="Times New Roman" w:cs="Times New Roman" w:hint="default"/>
      </w:rPr>
    </w:lvl>
  </w:abstractNum>
  <w:abstractNum w:abstractNumId="12">
    <w:nsid w:val="3DD84D2B"/>
    <w:multiLevelType w:val="multilevel"/>
    <w:tmpl w:val="3DD84D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31F8AFA"/>
    <w:multiLevelType w:val="singleLevel"/>
    <w:tmpl w:val="431F8AFA"/>
    <w:lvl w:ilvl="0">
      <w:start w:val="2"/>
      <w:numFmt w:val="chineseCounting"/>
      <w:suff w:val="nothing"/>
      <w:lvlText w:val="%1、"/>
      <w:lvlJc w:val="left"/>
      <w:rPr>
        <w:rFonts w:hint="eastAsia"/>
      </w:rPr>
    </w:lvl>
  </w:abstractNum>
  <w:abstractNum w:abstractNumId="14">
    <w:nsid w:val="452F70FB"/>
    <w:multiLevelType w:val="singleLevel"/>
    <w:tmpl w:val="452F70FB"/>
    <w:lvl w:ilvl="0">
      <w:start w:val="1"/>
      <w:numFmt w:val="decimal"/>
      <w:lvlText w:val="%1"/>
      <w:lvlJc w:val="center"/>
      <w:pPr>
        <w:tabs>
          <w:tab w:val="num" w:pos="420"/>
        </w:tabs>
        <w:ind w:left="425" w:hanging="198"/>
      </w:pPr>
      <w:rPr>
        <w:rFonts w:ascii="Times New Roman" w:hAnsi="Times New Roman" w:cs="Times New Roman" w:hint="default"/>
      </w:rPr>
    </w:lvl>
  </w:abstractNum>
  <w:abstractNum w:abstractNumId="15">
    <w:nsid w:val="5D9005A0"/>
    <w:multiLevelType w:val="singleLevel"/>
    <w:tmpl w:val="5D9005A0"/>
    <w:lvl w:ilvl="0">
      <w:start w:val="1"/>
      <w:numFmt w:val="decimal"/>
      <w:lvlText w:val="%1"/>
      <w:lvlJc w:val="center"/>
      <w:pPr>
        <w:tabs>
          <w:tab w:val="num" w:pos="420"/>
        </w:tabs>
        <w:ind w:left="425" w:hanging="198"/>
      </w:pPr>
      <w:rPr>
        <w:rFonts w:ascii="Times New Roman" w:hAnsi="Times New Roman" w:cs="Times New Roman" w:hint="default"/>
      </w:rPr>
    </w:lvl>
  </w:abstractNum>
  <w:abstractNum w:abstractNumId="16">
    <w:nsid w:val="6153E71E"/>
    <w:multiLevelType w:val="singleLevel"/>
    <w:tmpl w:val="6153E71E"/>
    <w:lvl w:ilvl="0">
      <w:start w:val="1"/>
      <w:numFmt w:val="decimal"/>
      <w:suff w:val="space"/>
      <w:lvlText w:val="%1."/>
      <w:lvlJc w:val="left"/>
    </w:lvl>
  </w:abstractNum>
  <w:abstractNum w:abstractNumId="17">
    <w:nsid w:val="6294993C"/>
    <w:multiLevelType w:val="singleLevel"/>
    <w:tmpl w:val="6294993C"/>
    <w:lvl w:ilvl="0">
      <w:start w:val="1"/>
      <w:numFmt w:val="lowerLetter"/>
      <w:suff w:val="nothing"/>
      <w:lvlText w:val="%1)"/>
      <w:lvlJc w:val="left"/>
    </w:lvl>
  </w:abstractNum>
  <w:abstractNum w:abstractNumId="18">
    <w:nsid w:val="641710C3"/>
    <w:multiLevelType w:val="singleLevel"/>
    <w:tmpl w:val="641710C3"/>
    <w:lvl w:ilvl="0">
      <w:start w:val="1"/>
      <w:numFmt w:val="decimal"/>
      <w:lvlText w:val="%1"/>
      <w:lvlJc w:val="center"/>
      <w:pPr>
        <w:tabs>
          <w:tab w:val="num" w:pos="420"/>
        </w:tabs>
        <w:ind w:left="425" w:hanging="198"/>
      </w:pPr>
      <w:rPr>
        <w:rFonts w:ascii="Times New Roman" w:hAnsi="Times New Roman" w:cs="Times New Roman" w:hint="default"/>
      </w:rPr>
    </w:lvl>
  </w:abstractNum>
  <w:abstractNum w:abstractNumId="19">
    <w:nsid w:val="67D51D16"/>
    <w:multiLevelType w:val="multilevel"/>
    <w:tmpl w:val="67D51D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A6C7C8F"/>
    <w:multiLevelType w:val="multilevel"/>
    <w:tmpl w:val="6A6C7C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BA4E246"/>
    <w:multiLevelType w:val="singleLevel"/>
    <w:tmpl w:val="6BA4E246"/>
    <w:lvl w:ilvl="0">
      <w:start w:val="1"/>
      <w:numFmt w:val="chineseCounting"/>
      <w:suff w:val="nothing"/>
      <w:lvlText w:val="（%1）"/>
      <w:lvlJc w:val="left"/>
      <w:rPr>
        <w:rFonts w:hint="eastAsia"/>
      </w:rPr>
    </w:lvl>
  </w:abstractNum>
  <w:abstractNum w:abstractNumId="22">
    <w:nsid w:val="76BB8A94"/>
    <w:multiLevelType w:val="multilevel"/>
    <w:tmpl w:val="76BB8A94"/>
    <w:lvl w:ilvl="0">
      <w:start w:val="2"/>
      <w:numFmt w:val="chineseCounting"/>
      <w:suff w:val="nothing"/>
      <w:lvlText w:val="%1、"/>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79173D8D"/>
    <w:multiLevelType w:val="multilevel"/>
    <w:tmpl w:val="79173D8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C8B297B"/>
    <w:multiLevelType w:val="multilevel"/>
    <w:tmpl w:val="7C8B29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D434B06"/>
    <w:multiLevelType w:val="multilevel"/>
    <w:tmpl w:val="7D434B06"/>
    <w:lvl w:ilvl="0">
      <w:start w:val="1"/>
      <w:numFmt w:val="ideographDigit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7FCB6E4A"/>
    <w:multiLevelType w:val="singleLevel"/>
    <w:tmpl w:val="7FCB6E4A"/>
    <w:lvl w:ilvl="0">
      <w:start w:val="1"/>
      <w:numFmt w:val="decimal"/>
      <w:lvlText w:val="%1"/>
      <w:lvlJc w:val="center"/>
      <w:pPr>
        <w:tabs>
          <w:tab w:val="num" w:pos="420"/>
        </w:tabs>
        <w:ind w:left="425" w:hanging="198"/>
      </w:pPr>
      <w:rPr>
        <w:rFonts w:ascii="Times New Roman" w:hAnsi="Times New Roman" w:cs="Times New Roman" w:hint="default"/>
      </w:rPr>
    </w:lvl>
  </w:abstractNum>
  <w:num w:numId="1">
    <w:abstractNumId w:val="0"/>
  </w:num>
  <w:num w:numId="2">
    <w:abstractNumId w:val="1"/>
  </w:num>
  <w:num w:numId="3">
    <w:abstractNumId w:val="16"/>
  </w:num>
  <w:num w:numId="4">
    <w:abstractNumId w:val="26"/>
  </w:num>
  <w:num w:numId="5">
    <w:abstractNumId w:val="15"/>
  </w:num>
  <w:num w:numId="6">
    <w:abstractNumId w:val="11"/>
  </w:num>
  <w:num w:numId="7">
    <w:abstractNumId w:val="14"/>
  </w:num>
  <w:num w:numId="8">
    <w:abstractNumId w:val="25"/>
  </w:num>
  <w:num w:numId="9">
    <w:abstractNumId w:val="17"/>
  </w:num>
  <w:num w:numId="10">
    <w:abstractNumId w:val="13"/>
  </w:num>
  <w:num w:numId="11">
    <w:abstractNumId w:val="2"/>
  </w:num>
  <w:num w:numId="12">
    <w:abstractNumId w:val="23"/>
  </w:num>
  <w:num w:numId="13">
    <w:abstractNumId w:val="19"/>
  </w:num>
  <w:num w:numId="14">
    <w:abstractNumId w:val="7"/>
  </w:num>
  <w:num w:numId="15">
    <w:abstractNumId w:val="6"/>
  </w:num>
  <w:num w:numId="16">
    <w:abstractNumId w:val="8"/>
  </w:num>
  <w:num w:numId="17">
    <w:abstractNumId w:val="12"/>
  </w:num>
  <w:num w:numId="18">
    <w:abstractNumId w:val="9"/>
  </w:num>
  <w:num w:numId="19">
    <w:abstractNumId w:val="24"/>
  </w:num>
  <w:num w:numId="20">
    <w:abstractNumId w:val="20"/>
  </w:num>
  <w:num w:numId="21">
    <w:abstractNumId w:val="4"/>
  </w:num>
  <w:num w:numId="22">
    <w:abstractNumId w:val="18"/>
  </w:num>
  <w:num w:numId="23">
    <w:abstractNumId w:val="3"/>
  </w:num>
  <w:num w:numId="24">
    <w:abstractNumId w:val="10"/>
  </w:num>
  <w:num w:numId="25">
    <w:abstractNumId w:val="5"/>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353F3"/>
    <w:rsid w:val="001405EE"/>
    <w:rsid w:val="00144400"/>
    <w:rsid w:val="00145012"/>
    <w:rsid w:val="0014684E"/>
    <w:rsid w:val="00154D0E"/>
    <w:rsid w:val="001563C1"/>
    <w:rsid w:val="00190A33"/>
    <w:rsid w:val="001B15D2"/>
    <w:rsid w:val="001D70D2"/>
    <w:rsid w:val="001E4B28"/>
    <w:rsid w:val="001E7B77"/>
    <w:rsid w:val="001F34B8"/>
    <w:rsid w:val="00202B2F"/>
    <w:rsid w:val="0021117A"/>
    <w:rsid w:val="00216BBE"/>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E0860"/>
    <w:rsid w:val="002F5198"/>
    <w:rsid w:val="0030103E"/>
    <w:rsid w:val="003117C7"/>
    <w:rsid w:val="0032069A"/>
    <w:rsid w:val="003248D1"/>
    <w:rsid w:val="00335D91"/>
    <w:rsid w:val="0033670F"/>
    <w:rsid w:val="00352A78"/>
    <w:rsid w:val="00355C57"/>
    <w:rsid w:val="00365D3D"/>
    <w:rsid w:val="003845BA"/>
    <w:rsid w:val="00394ABE"/>
    <w:rsid w:val="003D0BD6"/>
    <w:rsid w:val="003D193D"/>
    <w:rsid w:val="003E22A9"/>
    <w:rsid w:val="003F7486"/>
    <w:rsid w:val="00415D2E"/>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33989"/>
    <w:rsid w:val="00746A9F"/>
    <w:rsid w:val="00790BB4"/>
    <w:rsid w:val="00794257"/>
    <w:rsid w:val="007B0EE6"/>
    <w:rsid w:val="007C20B9"/>
    <w:rsid w:val="007E2DBA"/>
    <w:rsid w:val="007E5363"/>
    <w:rsid w:val="007F1149"/>
    <w:rsid w:val="007F173E"/>
    <w:rsid w:val="00807322"/>
    <w:rsid w:val="008110A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14F34"/>
    <w:rsid w:val="00A21D3B"/>
    <w:rsid w:val="00A24C7B"/>
    <w:rsid w:val="00A411B8"/>
    <w:rsid w:val="00A86C76"/>
    <w:rsid w:val="00AA1596"/>
    <w:rsid w:val="00AC7750"/>
    <w:rsid w:val="00AE1BD9"/>
    <w:rsid w:val="00AF07BE"/>
    <w:rsid w:val="00B0409C"/>
    <w:rsid w:val="00B06695"/>
    <w:rsid w:val="00B206DA"/>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13789"/>
    <w:rsid w:val="00D247DB"/>
    <w:rsid w:val="00D24CC2"/>
    <w:rsid w:val="00D32215"/>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0054"/>
    <w:rsid w:val="00EE5BE6"/>
    <w:rsid w:val="00EF5355"/>
    <w:rsid w:val="00EF749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Signature"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qFormat/>
    <w:rsid w:val="008A321E"/>
    <w:pPr>
      <w:jc w:val="center"/>
      <w:outlineLvl w:val="0"/>
    </w:pPr>
    <w:rPr>
      <w:rFonts w:ascii="方正小标宋简体" w:eastAsia="方正小标宋简体"/>
      <w:kern w:val="44"/>
      <w:sz w:val="38"/>
    </w:rPr>
  </w:style>
  <w:style w:type="paragraph" w:styleId="2">
    <w:name w:val="heading 2"/>
    <w:basedOn w:val="a"/>
    <w:next w:val="a"/>
    <w:link w:val="2Char"/>
    <w:qFormat/>
    <w:rsid w:val="008110A2"/>
    <w:pPr>
      <w:keepNext/>
      <w:keepLines/>
      <w:spacing w:line="600" w:lineRule="exact"/>
      <w:outlineLvl w:val="1"/>
    </w:pPr>
    <w:rPr>
      <w:rFonts w:ascii="Arial" w:eastAsia="黑体" w:hAnsi="Arial"/>
      <w:sz w:val="30"/>
    </w:rPr>
  </w:style>
  <w:style w:type="paragraph" w:styleId="3">
    <w:name w:val="heading 3"/>
    <w:basedOn w:val="a"/>
    <w:next w:val="a"/>
    <w:link w:val="3Char"/>
    <w:qFormat/>
    <w:rsid w:val="008110A2"/>
    <w:pPr>
      <w:keepNext/>
      <w:keepLines/>
      <w:spacing w:line="600" w:lineRule="exact"/>
      <w:outlineLvl w:val="2"/>
    </w:pPr>
    <w:rPr>
      <w:rFonts w:eastAsia="楷体_GB2312"/>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 w:type="character" w:customStyle="1" w:styleId="2Char">
    <w:name w:val="标题 2 Char"/>
    <w:basedOn w:val="a0"/>
    <w:link w:val="2"/>
    <w:rsid w:val="008110A2"/>
    <w:rPr>
      <w:rFonts w:ascii="Arial" w:eastAsia="黑体" w:hAnsi="Arial"/>
      <w:kern w:val="2"/>
      <w:sz w:val="30"/>
      <w:szCs w:val="24"/>
    </w:rPr>
  </w:style>
  <w:style w:type="character" w:customStyle="1" w:styleId="3Char">
    <w:name w:val="标题 3 Char"/>
    <w:basedOn w:val="a0"/>
    <w:link w:val="3"/>
    <w:rsid w:val="008110A2"/>
    <w:rPr>
      <w:rFonts w:eastAsia="楷体_GB2312"/>
      <w:b/>
      <w:kern w:val="2"/>
      <w:sz w:val="30"/>
      <w:szCs w:val="24"/>
    </w:rPr>
  </w:style>
  <w:style w:type="character" w:styleId="a6">
    <w:name w:val="Strong"/>
    <w:basedOn w:val="a0"/>
    <w:uiPriority w:val="22"/>
    <w:qFormat/>
    <w:rsid w:val="008110A2"/>
    <w:rPr>
      <w:b/>
      <w:bCs/>
    </w:rPr>
  </w:style>
  <w:style w:type="character" w:styleId="a7">
    <w:name w:val="page number"/>
    <w:basedOn w:val="a0"/>
    <w:qFormat/>
    <w:rsid w:val="008110A2"/>
  </w:style>
  <w:style w:type="character" w:customStyle="1" w:styleId="font111">
    <w:name w:val="font111"/>
    <w:basedOn w:val="a0"/>
    <w:qFormat/>
    <w:rsid w:val="008110A2"/>
    <w:rPr>
      <w:rFonts w:ascii="仿宋" w:eastAsia="仿宋" w:hAnsi="仿宋" w:cs="仿宋" w:hint="eastAsia"/>
      <w:color w:val="000000"/>
      <w:sz w:val="28"/>
      <w:szCs w:val="28"/>
      <w:u w:val="none"/>
    </w:rPr>
  </w:style>
  <w:style w:type="paragraph" w:customStyle="1" w:styleId="TableParagraph">
    <w:name w:val="Table Paragraph"/>
    <w:basedOn w:val="a"/>
    <w:uiPriority w:val="99"/>
    <w:qFormat/>
    <w:rsid w:val="008110A2"/>
  </w:style>
  <w:style w:type="paragraph" w:customStyle="1" w:styleId="20">
    <w:name w:val="列出段落2"/>
    <w:basedOn w:val="a"/>
    <w:uiPriority w:val="99"/>
    <w:unhideWhenUsed/>
    <w:qFormat/>
    <w:rsid w:val="008110A2"/>
    <w:pPr>
      <w:ind w:firstLineChars="200" w:firstLine="420"/>
    </w:pPr>
    <w:rPr>
      <w:sz w:val="30"/>
    </w:rPr>
  </w:style>
  <w:style w:type="paragraph" w:customStyle="1" w:styleId="30">
    <w:name w:val="列出段落3"/>
    <w:basedOn w:val="a"/>
    <w:uiPriority w:val="99"/>
    <w:qFormat/>
    <w:rsid w:val="008110A2"/>
    <w:pPr>
      <w:ind w:firstLineChars="200" w:firstLine="420"/>
    </w:pPr>
  </w:style>
  <w:style w:type="paragraph" w:styleId="a8">
    <w:name w:val="Date"/>
    <w:basedOn w:val="a"/>
    <w:next w:val="a"/>
    <w:link w:val="Char2"/>
    <w:rsid w:val="008110A2"/>
    <w:pPr>
      <w:spacing w:line="600" w:lineRule="exact"/>
      <w:ind w:left="4253"/>
    </w:pPr>
    <w:rPr>
      <w:sz w:val="30"/>
    </w:rPr>
  </w:style>
  <w:style w:type="character" w:customStyle="1" w:styleId="Char2">
    <w:name w:val="日期 Char"/>
    <w:basedOn w:val="a0"/>
    <w:link w:val="a8"/>
    <w:rsid w:val="008110A2"/>
    <w:rPr>
      <w:rFonts w:eastAsia="仿宋_GB2312"/>
      <w:kern w:val="2"/>
      <w:sz w:val="30"/>
      <w:szCs w:val="24"/>
    </w:rPr>
  </w:style>
  <w:style w:type="paragraph" w:customStyle="1" w:styleId="Other1">
    <w:name w:val="Other|1"/>
    <w:basedOn w:val="a"/>
    <w:qFormat/>
    <w:rsid w:val="008110A2"/>
    <w:pPr>
      <w:spacing w:after="80" w:line="360" w:lineRule="auto"/>
      <w:ind w:firstLine="400"/>
    </w:pPr>
    <w:rPr>
      <w:rFonts w:ascii="宋体" w:eastAsia="宋体" w:hAnsi="宋体" w:cs="宋体"/>
      <w:sz w:val="19"/>
      <w:szCs w:val="19"/>
      <w:lang w:val="zh-TW" w:eastAsia="zh-TW" w:bidi="zh-TW"/>
    </w:rPr>
  </w:style>
  <w:style w:type="paragraph" w:styleId="a9">
    <w:name w:val="Signature"/>
    <w:basedOn w:val="a"/>
    <w:link w:val="Char3"/>
    <w:qFormat/>
    <w:rsid w:val="008110A2"/>
    <w:pPr>
      <w:spacing w:line="600" w:lineRule="exact"/>
      <w:ind w:left="4253"/>
    </w:pPr>
    <w:rPr>
      <w:sz w:val="30"/>
    </w:rPr>
  </w:style>
  <w:style w:type="character" w:customStyle="1" w:styleId="Char3">
    <w:name w:val="签名 Char"/>
    <w:basedOn w:val="a0"/>
    <w:link w:val="a9"/>
    <w:rsid w:val="008110A2"/>
    <w:rPr>
      <w:rFonts w:eastAsia="仿宋_GB2312"/>
      <w:kern w:val="2"/>
      <w:sz w:val="30"/>
      <w:szCs w:val="24"/>
    </w:rPr>
  </w:style>
  <w:style w:type="paragraph" w:styleId="aa">
    <w:name w:val="Plain Text"/>
    <w:basedOn w:val="a"/>
    <w:link w:val="Char4"/>
    <w:qFormat/>
    <w:rsid w:val="008110A2"/>
    <w:rPr>
      <w:rFonts w:ascii="宋体" w:hAnsi="Courier New" w:cs="宋体"/>
      <w:sz w:val="21"/>
      <w:szCs w:val="21"/>
    </w:rPr>
  </w:style>
  <w:style w:type="character" w:customStyle="1" w:styleId="Char4">
    <w:name w:val="纯文本 Char"/>
    <w:basedOn w:val="a0"/>
    <w:link w:val="aa"/>
    <w:rsid w:val="008110A2"/>
    <w:rPr>
      <w:rFonts w:ascii="宋体" w:eastAsia="仿宋_GB2312" w:hAnsi="Courier New" w:cs="宋体"/>
      <w:kern w:val="2"/>
      <w:sz w:val="21"/>
      <w:szCs w:val="21"/>
    </w:rPr>
  </w:style>
  <w:style w:type="paragraph" w:customStyle="1" w:styleId="ab">
    <w:name w:val="主题词"/>
    <w:basedOn w:val="a"/>
    <w:qFormat/>
    <w:rsid w:val="008110A2"/>
    <w:pPr>
      <w:spacing w:afterLines="50" w:after="156"/>
    </w:pPr>
    <w:rPr>
      <w:rFonts w:eastAsia="方正小标宋简体"/>
    </w:rPr>
  </w:style>
  <w:style w:type="paragraph" w:styleId="ac">
    <w:name w:val="List Paragraph"/>
    <w:basedOn w:val="a"/>
    <w:uiPriority w:val="34"/>
    <w:qFormat/>
    <w:rsid w:val="008110A2"/>
    <w:pPr>
      <w:ind w:firstLineChars="200" w:firstLine="420"/>
    </w:pPr>
  </w:style>
  <w:style w:type="table" w:styleId="ad">
    <w:name w:val="Table Grid"/>
    <w:basedOn w:val="a1"/>
    <w:unhideWhenUsed/>
    <w:qFormat/>
    <w:rsid w:val="008110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Char5"/>
    <w:rsid w:val="008110A2"/>
    <w:rPr>
      <w:sz w:val="18"/>
      <w:szCs w:val="18"/>
    </w:rPr>
  </w:style>
  <w:style w:type="character" w:customStyle="1" w:styleId="Char5">
    <w:name w:val="批注框文本 Char"/>
    <w:basedOn w:val="a0"/>
    <w:link w:val="ae"/>
    <w:rsid w:val="008110A2"/>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Signature"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qFormat/>
    <w:rsid w:val="008A321E"/>
    <w:pPr>
      <w:jc w:val="center"/>
      <w:outlineLvl w:val="0"/>
    </w:pPr>
    <w:rPr>
      <w:rFonts w:ascii="方正小标宋简体" w:eastAsia="方正小标宋简体"/>
      <w:kern w:val="44"/>
      <w:sz w:val="38"/>
    </w:rPr>
  </w:style>
  <w:style w:type="paragraph" w:styleId="2">
    <w:name w:val="heading 2"/>
    <w:basedOn w:val="a"/>
    <w:next w:val="a"/>
    <w:link w:val="2Char"/>
    <w:qFormat/>
    <w:rsid w:val="008110A2"/>
    <w:pPr>
      <w:keepNext/>
      <w:keepLines/>
      <w:spacing w:line="600" w:lineRule="exact"/>
      <w:outlineLvl w:val="1"/>
    </w:pPr>
    <w:rPr>
      <w:rFonts w:ascii="Arial" w:eastAsia="黑体" w:hAnsi="Arial"/>
      <w:sz w:val="30"/>
    </w:rPr>
  </w:style>
  <w:style w:type="paragraph" w:styleId="3">
    <w:name w:val="heading 3"/>
    <w:basedOn w:val="a"/>
    <w:next w:val="a"/>
    <w:link w:val="3Char"/>
    <w:qFormat/>
    <w:rsid w:val="008110A2"/>
    <w:pPr>
      <w:keepNext/>
      <w:keepLines/>
      <w:spacing w:line="600" w:lineRule="exact"/>
      <w:outlineLvl w:val="2"/>
    </w:pPr>
    <w:rPr>
      <w:rFonts w:eastAsia="楷体_GB2312"/>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 w:type="character" w:customStyle="1" w:styleId="2Char">
    <w:name w:val="标题 2 Char"/>
    <w:basedOn w:val="a0"/>
    <w:link w:val="2"/>
    <w:rsid w:val="008110A2"/>
    <w:rPr>
      <w:rFonts w:ascii="Arial" w:eastAsia="黑体" w:hAnsi="Arial"/>
      <w:kern w:val="2"/>
      <w:sz w:val="30"/>
      <w:szCs w:val="24"/>
    </w:rPr>
  </w:style>
  <w:style w:type="character" w:customStyle="1" w:styleId="3Char">
    <w:name w:val="标题 3 Char"/>
    <w:basedOn w:val="a0"/>
    <w:link w:val="3"/>
    <w:rsid w:val="008110A2"/>
    <w:rPr>
      <w:rFonts w:eastAsia="楷体_GB2312"/>
      <w:b/>
      <w:kern w:val="2"/>
      <w:sz w:val="30"/>
      <w:szCs w:val="24"/>
    </w:rPr>
  </w:style>
  <w:style w:type="character" w:styleId="a6">
    <w:name w:val="Strong"/>
    <w:basedOn w:val="a0"/>
    <w:uiPriority w:val="22"/>
    <w:qFormat/>
    <w:rsid w:val="008110A2"/>
    <w:rPr>
      <w:b/>
      <w:bCs/>
    </w:rPr>
  </w:style>
  <w:style w:type="character" w:styleId="a7">
    <w:name w:val="page number"/>
    <w:basedOn w:val="a0"/>
    <w:qFormat/>
    <w:rsid w:val="008110A2"/>
  </w:style>
  <w:style w:type="character" w:customStyle="1" w:styleId="font111">
    <w:name w:val="font111"/>
    <w:basedOn w:val="a0"/>
    <w:qFormat/>
    <w:rsid w:val="008110A2"/>
    <w:rPr>
      <w:rFonts w:ascii="仿宋" w:eastAsia="仿宋" w:hAnsi="仿宋" w:cs="仿宋" w:hint="eastAsia"/>
      <w:color w:val="000000"/>
      <w:sz w:val="28"/>
      <w:szCs w:val="28"/>
      <w:u w:val="none"/>
    </w:rPr>
  </w:style>
  <w:style w:type="paragraph" w:customStyle="1" w:styleId="TableParagraph">
    <w:name w:val="Table Paragraph"/>
    <w:basedOn w:val="a"/>
    <w:uiPriority w:val="99"/>
    <w:qFormat/>
    <w:rsid w:val="008110A2"/>
  </w:style>
  <w:style w:type="paragraph" w:customStyle="1" w:styleId="20">
    <w:name w:val="列出段落2"/>
    <w:basedOn w:val="a"/>
    <w:uiPriority w:val="99"/>
    <w:unhideWhenUsed/>
    <w:qFormat/>
    <w:rsid w:val="008110A2"/>
    <w:pPr>
      <w:ind w:firstLineChars="200" w:firstLine="420"/>
    </w:pPr>
    <w:rPr>
      <w:sz w:val="30"/>
    </w:rPr>
  </w:style>
  <w:style w:type="paragraph" w:customStyle="1" w:styleId="30">
    <w:name w:val="列出段落3"/>
    <w:basedOn w:val="a"/>
    <w:uiPriority w:val="99"/>
    <w:qFormat/>
    <w:rsid w:val="008110A2"/>
    <w:pPr>
      <w:ind w:firstLineChars="200" w:firstLine="420"/>
    </w:pPr>
  </w:style>
  <w:style w:type="paragraph" w:styleId="a8">
    <w:name w:val="Date"/>
    <w:basedOn w:val="a"/>
    <w:next w:val="a"/>
    <w:link w:val="Char2"/>
    <w:rsid w:val="008110A2"/>
    <w:pPr>
      <w:spacing w:line="600" w:lineRule="exact"/>
      <w:ind w:left="4253"/>
    </w:pPr>
    <w:rPr>
      <w:sz w:val="30"/>
    </w:rPr>
  </w:style>
  <w:style w:type="character" w:customStyle="1" w:styleId="Char2">
    <w:name w:val="日期 Char"/>
    <w:basedOn w:val="a0"/>
    <w:link w:val="a8"/>
    <w:rsid w:val="008110A2"/>
    <w:rPr>
      <w:rFonts w:eastAsia="仿宋_GB2312"/>
      <w:kern w:val="2"/>
      <w:sz w:val="30"/>
      <w:szCs w:val="24"/>
    </w:rPr>
  </w:style>
  <w:style w:type="paragraph" w:customStyle="1" w:styleId="Other1">
    <w:name w:val="Other|1"/>
    <w:basedOn w:val="a"/>
    <w:qFormat/>
    <w:rsid w:val="008110A2"/>
    <w:pPr>
      <w:spacing w:after="80" w:line="360" w:lineRule="auto"/>
      <w:ind w:firstLine="400"/>
    </w:pPr>
    <w:rPr>
      <w:rFonts w:ascii="宋体" w:eastAsia="宋体" w:hAnsi="宋体" w:cs="宋体"/>
      <w:sz w:val="19"/>
      <w:szCs w:val="19"/>
      <w:lang w:val="zh-TW" w:eastAsia="zh-TW" w:bidi="zh-TW"/>
    </w:rPr>
  </w:style>
  <w:style w:type="paragraph" w:styleId="a9">
    <w:name w:val="Signature"/>
    <w:basedOn w:val="a"/>
    <w:link w:val="Char3"/>
    <w:qFormat/>
    <w:rsid w:val="008110A2"/>
    <w:pPr>
      <w:spacing w:line="600" w:lineRule="exact"/>
      <w:ind w:left="4253"/>
    </w:pPr>
    <w:rPr>
      <w:sz w:val="30"/>
    </w:rPr>
  </w:style>
  <w:style w:type="character" w:customStyle="1" w:styleId="Char3">
    <w:name w:val="签名 Char"/>
    <w:basedOn w:val="a0"/>
    <w:link w:val="a9"/>
    <w:rsid w:val="008110A2"/>
    <w:rPr>
      <w:rFonts w:eastAsia="仿宋_GB2312"/>
      <w:kern w:val="2"/>
      <w:sz w:val="30"/>
      <w:szCs w:val="24"/>
    </w:rPr>
  </w:style>
  <w:style w:type="paragraph" w:styleId="aa">
    <w:name w:val="Plain Text"/>
    <w:basedOn w:val="a"/>
    <w:link w:val="Char4"/>
    <w:qFormat/>
    <w:rsid w:val="008110A2"/>
    <w:rPr>
      <w:rFonts w:ascii="宋体" w:hAnsi="Courier New" w:cs="宋体"/>
      <w:sz w:val="21"/>
      <w:szCs w:val="21"/>
    </w:rPr>
  </w:style>
  <w:style w:type="character" w:customStyle="1" w:styleId="Char4">
    <w:name w:val="纯文本 Char"/>
    <w:basedOn w:val="a0"/>
    <w:link w:val="aa"/>
    <w:rsid w:val="008110A2"/>
    <w:rPr>
      <w:rFonts w:ascii="宋体" w:eastAsia="仿宋_GB2312" w:hAnsi="Courier New" w:cs="宋体"/>
      <w:kern w:val="2"/>
      <w:sz w:val="21"/>
      <w:szCs w:val="21"/>
    </w:rPr>
  </w:style>
  <w:style w:type="paragraph" w:customStyle="1" w:styleId="ab">
    <w:name w:val="主题词"/>
    <w:basedOn w:val="a"/>
    <w:qFormat/>
    <w:rsid w:val="008110A2"/>
    <w:pPr>
      <w:spacing w:afterLines="50" w:after="156"/>
    </w:pPr>
    <w:rPr>
      <w:rFonts w:eastAsia="方正小标宋简体"/>
    </w:rPr>
  </w:style>
  <w:style w:type="paragraph" w:styleId="ac">
    <w:name w:val="List Paragraph"/>
    <w:basedOn w:val="a"/>
    <w:uiPriority w:val="34"/>
    <w:qFormat/>
    <w:rsid w:val="008110A2"/>
    <w:pPr>
      <w:ind w:firstLineChars="200" w:firstLine="420"/>
    </w:pPr>
  </w:style>
  <w:style w:type="table" w:styleId="ad">
    <w:name w:val="Table Grid"/>
    <w:basedOn w:val="a1"/>
    <w:unhideWhenUsed/>
    <w:qFormat/>
    <w:rsid w:val="008110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Char5"/>
    <w:rsid w:val="008110A2"/>
    <w:rPr>
      <w:sz w:val="18"/>
      <w:szCs w:val="18"/>
    </w:rPr>
  </w:style>
  <w:style w:type="character" w:customStyle="1" w:styleId="Char5">
    <w:name w:val="批注框文本 Char"/>
    <w:basedOn w:val="a0"/>
    <w:link w:val="ae"/>
    <w:rsid w:val="008110A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2D897-53C2-4000-A045-4F836667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1219</Words>
  <Characters>6954</Characters>
  <Application>Microsoft Office Word</Application>
  <DocSecurity>0</DocSecurity>
  <Lines>57</Lines>
  <Paragraphs>16</Paragraphs>
  <ScaleCrop>false</ScaleCrop>
  <Company>微软中国</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Administrator</cp:lastModifiedBy>
  <cp:revision>5</cp:revision>
  <dcterms:created xsi:type="dcterms:W3CDTF">2023-03-06T01:03:00Z</dcterms:created>
  <dcterms:modified xsi:type="dcterms:W3CDTF">2023-03-06T01:44:00Z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