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1F" w:rsidRDefault="008F0873" w:rsidP="002F291F">
      <w:pPr>
        <w:widowControl/>
        <w:spacing w:line="60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佛山市三水区</w:t>
      </w:r>
      <w:r w:rsidR="002F291F">
        <w:rPr>
          <w:rFonts w:eastAsia="方正小标宋简体" w:cs="方正小标宋简体" w:hint="eastAsia"/>
          <w:spacing w:val="-6"/>
          <w:sz w:val="44"/>
          <w:szCs w:val="44"/>
        </w:rPr>
        <w:t>消防器材</w:t>
      </w:r>
      <w:r w:rsidR="002F291F">
        <w:rPr>
          <w:rFonts w:eastAsia="方正小标宋简体" w:cs="方正小标宋简体"/>
          <w:spacing w:val="-6"/>
          <w:sz w:val="44"/>
          <w:szCs w:val="44"/>
        </w:rPr>
        <w:t>产品</w:t>
      </w:r>
      <w:r w:rsidR="002F291F">
        <w:rPr>
          <w:rFonts w:eastAsia="方正小标宋简体" w:cs="方正小标宋简体" w:hint="eastAsia"/>
          <w:spacing w:val="-6"/>
          <w:sz w:val="44"/>
          <w:szCs w:val="44"/>
        </w:rPr>
        <w:t>质量</w:t>
      </w:r>
      <w:r w:rsidR="002F291F">
        <w:rPr>
          <w:rFonts w:eastAsia="方正小标宋简体" w:cs="方正小标宋简体"/>
          <w:spacing w:val="-6"/>
          <w:sz w:val="44"/>
          <w:szCs w:val="44"/>
        </w:rPr>
        <w:t>监督抽查</w:t>
      </w:r>
      <w:r w:rsidR="002F291F">
        <w:rPr>
          <w:rFonts w:eastAsia="方正小标宋简体" w:cs="方正小标宋简体" w:hint="eastAsia"/>
          <w:spacing w:val="-6"/>
          <w:sz w:val="44"/>
          <w:szCs w:val="44"/>
        </w:rPr>
        <w:t>实施细则</w:t>
      </w:r>
    </w:p>
    <w:p w:rsidR="002F291F" w:rsidRDefault="002F291F" w:rsidP="002F291F">
      <w:pPr>
        <w:spacing w:line="500" w:lineRule="exact"/>
        <w:ind w:firstLineChars="200" w:firstLine="640"/>
        <w:rPr>
          <w:rFonts w:ascii="黑体" w:eastAsia="黑体" w:hAnsi="黑体" w:cs="黑体"/>
          <w:szCs w:val="32"/>
        </w:rPr>
      </w:pPr>
    </w:p>
    <w:p w:rsidR="002F291F" w:rsidRDefault="002F291F" w:rsidP="002F291F">
      <w:pPr>
        <w:spacing w:line="600" w:lineRule="exact"/>
        <w:ind w:firstLineChars="200" w:firstLine="640"/>
        <w:rPr>
          <w:rFonts w:ascii="黑体" w:eastAsia="黑体" w:hAnsi="黑体" w:cs="黑体"/>
          <w:szCs w:val="32"/>
        </w:rPr>
      </w:pPr>
      <w:r>
        <w:rPr>
          <w:rFonts w:ascii="黑体" w:eastAsia="黑体" w:hAnsi="黑体" w:cs="黑体" w:hint="eastAsia"/>
          <w:szCs w:val="32"/>
        </w:rPr>
        <w:t>一、抽样方法</w:t>
      </w:r>
    </w:p>
    <w:p w:rsidR="002F291F" w:rsidRDefault="002F291F" w:rsidP="002F291F">
      <w:pPr>
        <w:widowControl/>
        <w:spacing w:line="520" w:lineRule="exact"/>
        <w:ind w:firstLineChars="200" w:firstLine="616"/>
        <w:rPr>
          <w:rFonts w:ascii="仿宋_GB2312" w:hAnsi="仿宋_GB2312" w:cs="仿宋_GB2312"/>
          <w:spacing w:val="-6"/>
          <w:szCs w:val="32"/>
        </w:rPr>
      </w:pPr>
      <w:r>
        <w:rPr>
          <w:rFonts w:ascii="仿宋_GB2312" w:hAnsi="仿宋_GB2312" w:cs="仿宋_GB2312" w:hint="eastAsia"/>
          <w:spacing w:val="-6"/>
          <w:kern w:val="0"/>
          <w:szCs w:val="32"/>
        </w:rPr>
        <w:t>以随机抽样的方式在生产者、被抽样经营者的待销产品中抽取。</w:t>
      </w:r>
    </w:p>
    <w:p w:rsidR="002F291F" w:rsidRDefault="002F291F" w:rsidP="002F291F">
      <w:pPr>
        <w:widowControl/>
        <w:spacing w:line="520" w:lineRule="exact"/>
        <w:ind w:firstLineChars="200" w:firstLine="640"/>
        <w:rPr>
          <w:rFonts w:ascii="仿宋_GB2312" w:hAnsi="仿宋_GB2312" w:cs="仿宋_GB2312"/>
          <w:kern w:val="0"/>
          <w:szCs w:val="32"/>
        </w:rPr>
      </w:pPr>
      <w:r>
        <w:rPr>
          <w:rFonts w:ascii="仿宋_GB2312" w:hAnsi="仿宋_GB2312" w:cs="仿宋_GB2312" w:hint="eastAsia"/>
          <w:kern w:val="0"/>
          <w:szCs w:val="32"/>
        </w:rPr>
        <w:t>随机数一般可使用随机数表等方法产生。</w:t>
      </w:r>
    </w:p>
    <w:p w:rsidR="002F291F" w:rsidRDefault="002F291F" w:rsidP="002F291F">
      <w:pPr>
        <w:spacing w:line="520" w:lineRule="exact"/>
        <w:ind w:firstLineChars="200" w:firstLine="640"/>
        <w:rPr>
          <w:rFonts w:ascii="仿宋_GB2312" w:hAnsi="仿宋_GB2312" w:cs="仿宋_GB2312"/>
          <w:szCs w:val="32"/>
        </w:rPr>
      </w:pPr>
      <w:r>
        <w:rPr>
          <w:rFonts w:ascii="仿宋_GB2312" w:hAnsi="仿宋_GB2312" w:cs="仿宋_GB2312" w:hint="eastAsia"/>
          <w:szCs w:val="32"/>
        </w:rPr>
        <w:t>抽查数量：每款产品抽取2组样本，第1组用于检验，第2组用于备样。具体抽样数量如下：</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95"/>
        <w:gridCol w:w="1260"/>
        <w:gridCol w:w="1418"/>
        <w:gridCol w:w="1417"/>
        <w:gridCol w:w="3126"/>
      </w:tblGrid>
      <w:tr w:rsidR="002F291F" w:rsidTr="004741BC">
        <w:trPr>
          <w:cantSplit/>
          <w:tblHeader/>
          <w:jc w:val="center"/>
        </w:trPr>
        <w:tc>
          <w:tcPr>
            <w:tcW w:w="721" w:type="dxa"/>
            <w:tcBorders>
              <w:bottom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1755" w:type="dxa"/>
            <w:gridSpan w:val="2"/>
            <w:tcBorders>
              <w:bottom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产品名称</w:t>
            </w:r>
          </w:p>
        </w:tc>
        <w:tc>
          <w:tcPr>
            <w:tcW w:w="1418" w:type="dxa"/>
            <w:tcBorders>
              <w:bottom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第1组数量</w:t>
            </w:r>
          </w:p>
        </w:tc>
        <w:tc>
          <w:tcPr>
            <w:tcW w:w="1417" w:type="dxa"/>
            <w:tcBorders>
              <w:bottom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第2组数量</w:t>
            </w:r>
          </w:p>
        </w:tc>
        <w:tc>
          <w:tcPr>
            <w:tcW w:w="3126" w:type="dxa"/>
            <w:tcBorders>
              <w:bottom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备注</w:t>
            </w:r>
          </w:p>
        </w:tc>
      </w:tr>
      <w:tr w:rsidR="002F291F" w:rsidTr="004741BC">
        <w:trPr>
          <w:cantSplit/>
          <w:jc w:val="center"/>
        </w:trPr>
        <w:tc>
          <w:tcPr>
            <w:tcW w:w="721"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w:t>
            </w:r>
          </w:p>
        </w:tc>
        <w:tc>
          <w:tcPr>
            <w:tcW w:w="1755" w:type="dxa"/>
            <w:gridSpan w:val="2"/>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点型感烟火灾探测器</w:t>
            </w:r>
          </w:p>
        </w:tc>
        <w:tc>
          <w:tcPr>
            <w:tcW w:w="1418"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141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31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抽取样品需与相关设备配接后方可正常工作的，配接设备应一并抽回配合检测。（如控制器、编码器等）</w:t>
            </w:r>
          </w:p>
        </w:tc>
      </w:tr>
      <w:tr w:rsidR="002F291F" w:rsidTr="004741BC">
        <w:trPr>
          <w:cantSplit/>
          <w:jc w:val="center"/>
        </w:trPr>
        <w:tc>
          <w:tcPr>
            <w:tcW w:w="721" w:type="dxa"/>
            <w:tcBorders>
              <w:top w:val="single" w:sz="4" w:space="0" w:color="auto"/>
            </w:tcBorders>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w:t>
            </w:r>
          </w:p>
        </w:tc>
        <w:tc>
          <w:tcPr>
            <w:tcW w:w="1755" w:type="dxa"/>
            <w:gridSpan w:val="2"/>
            <w:tcBorders>
              <w:top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防火窗</w:t>
            </w:r>
          </w:p>
        </w:tc>
        <w:tc>
          <w:tcPr>
            <w:tcW w:w="1418" w:type="dxa"/>
            <w:tcBorders>
              <w:top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roofErr w:type="gramStart"/>
            <w:r>
              <w:rPr>
                <w:rFonts w:ascii="仿宋_GB2312" w:hAnsi="仿宋_GB2312" w:cs="仿宋_GB2312" w:hint="eastAsia"/>
                <w:sz w:val="24"/>
              </w:rPr>
              <w:t>樘</w:t>
            </w:r>
            <w:proofErr w:type="gramEnd"/>
          </w:p>
        </w:tc>
        <w:tc>
          <w:tcPr>
            <w:tcW w:w="1417" w:type="dxa"/>
            <w:tcBorders>
              <w:top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roofErr w:type="gramStart"/>
            <w:r>
              <w:rPr>
                <w:rFonts w:ascii="仿宋_GB2312" w:hAnsi="仿宋_GB2312" w:cs="仿宋_GB2312" w:hint="eastAsia"/>
                <w:sz w:val="24"/>
              </w:rPr>
              <w:t>樘</w:t>
            </w:r>
            <w:proofErr w:type="gramEnd"/>
          </w:p>
        </w:tc>
        <w:tc>
          <w:tcPr>
            <w:tcW w:w="3126" w:type="dxa"/>
            <w:tcBorders>
              <w:top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roofErr w:type="gramStart"/>
            <w:r>
              <w:rPr>
                <w:rFonts w:ascii="仿宋_GB2312" w:hAnsi="仿宋_GB2312" w:cs="仿宋_GB2312" w:hint="eastAsia"/>
                <w:sz w:val="24"/>
              </w:rPr>
              <w:t>活动窗需配置</w:t>
            </w:r>
            <w:proofErr w:type="gramEnd"/>
            <w:r>
              <w:rPr>
                <w:rFonts w:ascii="仿宋_GB2312" w:hAnsi="仿宋_GB2312" w:cs="仿宋_GB2312" w:hint="eastAsia"/>
                <w:sz w:val="24"/>
              </w:rPr>
              <w:t>闭窗器</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防火阀、排烟防火阀</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4</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防火卷帘</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roofErr w:type="gramStart"/>
            <w:r>
              <w:rPr>
                <w:rFonts w:ascii="仿宋_GB2312" w:hAnsi="仿宋_GB2312" w:cs="仿宋_GB2312" w:hint="eastAsia"/>
                <w:sz w:val="24"/>
              </w:rPr>
              <w:t>樘</w:t>
            </w:r>
            <w:proofErr w:type="gramEnd"/>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roofErr w:type="gramStart"/>
            <w:r>
              <w:rPr>
                <w:rFonts w:ascii="仿宋_GB2312" w:hAnsi="仿宋_GB2312" w:cs="仿宋_GB2312" w:hint="eastAsia"/>
                <w:sz w:val="24"/>
              </w:rPr>
              <w:t>樘</w:t>
            </w:r>
            <w:proofErr w:type="gramEnd"/>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样品包含安装所需的所有配件。如有需要，企业可配合现场安装。</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5</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火灾报警控制器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抽取样品需与相关设备配接后方可正常工作的，配接设备应一并抽回配合检测。（如点型感烟（温）火灾探测器2只、手动火灾报警按钮2只、编码器等）</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6</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点型感温火灾探测器（可复位）</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抽取可复位探测器，抽取样品需与相关设备配接后方可正常工作的，配接设备应一并抽回配合检测。（如控制器、编码器等）</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lastRenderedPageBreak/>
              <w:t>7</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电气火灾监控设备</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抽取样品需与相关设备配接后方可正常工作的，配接设备应一并抽回配合检测。（如剩余电流式电气火灾监控探测器、测温式电气火灾监控探测器等）</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8</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剩余电流式电气火灾监控探测器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抽取样品需与相关设备配接后方可正常工作的，配接设备应一并抽回配合检测。（如非独立式探测器需配接电气火灾监控设备）</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9</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测温式电气火灾监控探测器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抽取样品需与相关设备配接后方可正常工作的，配接设备应一并抽回配合检测。（如非独立式探测器需配接电气火灾监控设备）</w:t>
            </w:r>
          </w:p>
        </w:tc>
      </w:tr>
      <w:tr w:rsidR="002F291F" w:rsidTr="004741BC">
        <w:trPr>
          <w:cantSplit/>
          <w:trHeight w:val="1039"/>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10</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手动火灾报警按钮</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2只</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抽取样品需与相关设备配接后方可正常工作的，配接设备应一并抽回配合检测。（如控制器、编码器等）</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11</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可燃气体报警控制器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1台</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抽取样品需与相关设备配接后方可正常工作的，配接设备应一并抽回配合检测。（如可燃气体探测器）</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12</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洒水喷头</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13</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手提式灭火器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6具</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6具</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14</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水泵接合器</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3台</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15</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消防接口</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3副（6只）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3副（6只）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16</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消防软管卷盘</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2台</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17</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消防水带</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1根</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1根</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18</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消防水枪</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3支</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3支</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19</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消防应急灯具</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2台</w:t>
            </w:r>
          </w:p>
        </w:tc>
        <w:tc>
          <w:tcPr>
            <w:tcW w:w="1417"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2台</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抽取样品需与相关设备配接后方可正常工作的，配接设备应一并抽回配合检测。（如集中电源集中控制型消防应急灯具需配接应急照明控制器、应急照明集中电源和应急照明分配电装置等）</w:t>
            </w:r>
          </w:p>
        </w:tc>
      </w:tr>
      <w:tr w:rsidR="002F291F" w:rsidTr="004741BC">
        <w:trPr>
          <w:cantSplit/>
          <w:jc w:val="center"/>
        </w:trPr>
        <w:tc>
          <w:tcPr>
            <w:tcW w:w="721" w:type="dxa"/>
            <w:vMerge w:val="restart"/>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lastRenderedPageBreak/>
              <w:t>20</w:t>
            </w: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室内消火栓</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1755"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室外消火栓</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3台</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3台</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21</w:t>
            </w:r>
          </w:p>
        </w:tc>
        <w:tc>
          <w:tcPr>
            <w:tcW w:w="1755" w:type="dxa"/>
            <w:gridSpan w:val="2"/>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过滤式消防自救呼吸器</w:t>
            </w:r>
          </w:p>
        </w:tc>
        <w:tc>
          <w:tcPr>
            <w:tcW w:w="1418"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2具</w:t>
            </w:r>
          </w:p>
        </w:tc>
        <w:tc>
          <w:tcPr>
            <w:tcW w:w="1417"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2具</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22</w:t>
            </w:r>
          </w:p>
        </w:tc>
        <w:tc>
          <w:tcPr>
            <w:tcW w:w="1755" w:type="dxa"/>
            <w:gridSpan w:val="2"/>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消火栓箱</w:t>
            </w:r>
          </w:p>
        </w:tc>
        <w:tc>
          <w:tcPr>
            <w:tcW w:w="1418"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1台</w:t>
            </w:r>
          </w:p>
        </w:tc>
        <w:tc>
          <w:tcPr>
            <w:tcW w:w="1417"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1台</w:t>
            </w:r>
          </w:p>
        </w:tc>
        <w:tc>
          <w:tcPr>
            <w:tcW w:w="3126" w:type="dxa"/>
            <w:noWrap/>
            <w:vAlign w:val="center"/>
          </w:tcPr>
          <w:p w:rsidR="002F291F" w:rsidRDefault="002F291F" w:rsidP="004741BC">
            <w:pPr>
              <w:adjustRightInd w:val="0"/>
              <w:snapToGrid w:val="0"/>
              <w:spacing w:line="340" w:lineRule="exact"/>
              <w:jc w:val="center"/>
              <w:rPr>
                <w:rFonts w:ascii="仿宋_GB2312" w:hAnsi="仿宋_GB2312" w:cs="仿宋_GB2312"/>
                <w:sz w:val="24"/>
              </w:rPr>
            </w:pPr>
            <w:r>
              <w:rPr>
                <w:rFonts w:ascii="仿宋_GB2312" w:hAnsi="仿宋_GB2312" w:cs="仿宋_GB2312" w:hint="eastAsia"/>
                <w:sz w:val="24"/>
              </w:rPr>
              <w:t>根据箱体刚度项目的要求：样品需安装消防软管</w:t>
            </w:r>
            <w:proofErr w:type="gramStart"/>
            <w:r>
              <w:rPr>
                <w:rFonts w:ascii="仿宋_GB2312" w:hAnsi="仿宋_GB2312" w:cs="仿宋_GB2312" w:hint="eastAsia"/>
                <w:sz w:val="24"/>
              </w:rPr>
              <w:t>固定座</w:t>
            </w:r>
            <w:proofErr w:type="gramEnd"/>
            <w:r>
              <w:rPr>
                <w:rFonts w:ascii="仿宋_GB2312" w:hAnsi="仿宋_GB2312" w:cs="仿宋_GB2312" w:hint="eastAsia"/>
                <w:sz w:val="24"/>
              </w:rPr>
              <w:t>或水带挂架/托架或消防水带盘。</w:t>
            </w:r>
          </w:p>
        </w:tc>
      </w:tr>
      <w:tr w:rsidR="002F291F" w:rsidTr="004741BC">
        <w:trPr>
          <w:cantSplit/>
          <w:jc w:val="center"/>
        </w:trPr>
        <w:tc>
          <w:tcPr>
            <w:tcW w:w="721" w:type="dxa"/>
            <w:vMerge w:val="restart"/>
            <w:noWrap/>
            <w:vAlign w:val="center"/>
          </w:tcPr>
          <w:p w:rsidR="002F291F" w:rsidRDefault="002F291F" w:rsidP="004741BC">
            <w:pPr>
              <w:widowControl/>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23</w:t>
            </w:r>
          </w:p>
        </w:tc>
        <w:tc>
          <w:tcPr>
            <w:tcW w:w="495" w:type="dxa"/>
            <w:vMerge w:val="restart"/>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二氧化碳灭火系统</w:t>
            </w:r>
          </w:p>
        </w:tc>
        <w:tc>
          <w:tcPr>
            <w:tcW w:w="1260"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灭火剂瓶组</w:t>
            </w:r>
          </w:p>
        </w:tc>
        <w:tc>
          <w:tcPr>
            <w:tcW w:w="1418"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141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31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驱动气体瓶组</w:t>
            </w:r>
          </w:p>
        </w:tc>
        <w:tc>
          <w:tcPr>
            <w:tcW w:w="1418"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141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31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喷嘴</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选择阀</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单向阀</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1只</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40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集流管</w:t>
            </w:r>
          </w:p>
        </w:tc>
        <w:tc>
          <w:tcPr>
            <w:tcW w:w="141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1套</w:t>
            </w:r>
          </w:p>
        </w:tc>
        <w:tc>
          <w:tcPr>
            <w:tcW w:w="141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1套</w:t>
            </w:r>
          </w:p>
        </w:tc>
        <w:tc>
          <w:tcPr>
            <w:tcW w:w="31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36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信号反馈装置</w:t>
            </w:r>
          </w:p>
        </w:tc>
        <w:tc>
          <w:tcPr>
            <w:tcW w:w="1418"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141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31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721" w:type="dxa"/>
            <w:vMerge/>
            <w:noWrap/>
            <w:vAlign w:val="center"/>
          </w:tcPr>
          <w:p w:rsidR="002F291F" w:rsidRDefault="002F291F" w:rsidP="004741BC">
            <w:pPr>
              <w:widowControl/>
              <w:spacing w:line="360" w:lineRule="exact"/>
              <w:jc w:val="center"/>
              <w:rPr>
                <w:rFonts w:ascii="仿宋_GB2312" w:hAnsi="仿宋_GB2312" w:cs="仿宋_GB2312"/>
                <w:color w:val="000000"/>
                <w:kern w:val="0"/>
                <w:sz w:val="24"/>
              </w:rPr>
            </w:pPr>
          </w:p>
        </w:tc>
        <w:tc>
          <w:tcPr>
            <w:tcW w:w="495" w:type="dxa"/>
            <w:vMerge/>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1260"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低</w:t>
            </w:r>
            <w:proofErr w:type="gramStart"/>
            <w:r>
              <w:rPr>
                <w:rFonts w:ascii="仿宋_GB2312" w:hAnsi="仿宋_GB2312" w:cs="仿宋_GB2312" w:hint="eastAsia"/>
                <w:sz w:val="24"/>
              </w:rPr>
              <w:t>泄高封阀</w:t>
            </w:r>
            <w:proofErr w:type="gramEnd"/>
          </w:p>
        </w:tc>
        <w:tc>
          <w:tcPr>
            <w:tcW w:w="1418"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141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1套</w:t>
            </w:r>
          </w:p>
        </w:tc>
        <w:tc>
          <w:tcPr>
            <w:tcW w:w="31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r>
      <w:tr w:rsidR="002F291F" w:rsidTr="004741BC">
        <w:trPr>
          <w:cantSplit/>
          <w:jc w:val="center"/>
        </w:trPr>
        <w:tc>
          <w:tcPr>
            <w:tcW w:w="8437" w:type="dxa"/>
            <w:gridSpan w:val="6"/>
            <w:noWrap/>
            <w:vAlign w:val="center"/>
          </w:tcPr>
          <w:p w:rsidR="002F291F" w:rsidRDefault="002F291F" w:rsidP="004741BC">
            <w:pPr>
              <w:pStyle w:val="a9"/>
              <w:spacing w:line="360" w:lineRule="exact"/>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注：</w:t>
            </w:r>
          </w:p>
          <w:p w:rsidR="002F291F" w:rsidRDefault="002F291F" w:rsidP="004741BC">
            <w:pPr>
              <w:pStyle w:val="a9"/>
              <w:spacing w:line="360" w:lineRule="exact"/>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1.样品需为标称同一商标（或标称同一生产者）同一型号规格的产品。抽取的样品必须为整套产品（包括其包装），且不能被使用过。</w:t>
            </w:r>
          </w:p>
          <w:p w:rsidR="002F291F" w:rsidRDefault="002F291F" w:rsidP="004741BC">
            <w:pPr>
              <w:adjustRightInd w:val="0"/>
              <w:snapToGrid w:val="0"/>
              <w:spacing w:line="360" w:lineRule="exact"/>
              <w:jc w:val="left"/>
              <w:rPr>
                <w:rFonts w:ascii="仿宋_GB2312" w:hAnsi="仿宋_GB2312" w:cs="仿宋_GB2312"/>
                <w:sz w:val="24"/>
              </w:rPr>
            </w:pPr>
            <w:r>
              <w:rPr>
                <w:rFonts w:ascii="仿宋_GB2312" w:hAnsi="仿宋_GB2312" w:cs="仿宋_GB2312" w:hint="eastAsia"/>
                <w:sz w:val="24"/>
              </w:rPr>
              <w:t>2.消火栓箱仅抽取装配完整的空箱，无需配置箱内其他消防器材。</w:t>
            </w:r>
          </w:p>
        </w:tc>
      </w:tr>
    </w:tbl>
    <w:p w:rsidR="002F291F" w:rsidRDefault="002F291F" w:rsidP="002F291F">
      <w:pPr>
        <w:spacing w:line="600" w:lineRule="exact"/>
        <w:ind w:firstLineChars="200" w:firstLine="640"/>
        <w:rPr>
          <w:rFonts w:ascii="黑体" w:eastAsia="黑体" w:hAnsi="黑体" w:cs="黑体"/>
          <w:szCs w:val="32"/>
        </w:rPr>
      </w:pPr>
      <w:r>
        <w:rPr>
          <w:rFonts w:ascii="黑体" w:eastAsia="黑体" w:hAnsi="黑体" w:cs="黑体" w:hint="eastAsia"/>
          <w:szCs w:val="32"/>
        </w:rPr>
        <w:t>二、主要检验项目及检验项目属性划分</w:t>
      </w:r>
    </w:p>
    <w:p w:rsidR="002F291F" w:rsidRDefault="002F291F" w:rsidP="002F291F">
      <w:p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（1）点型感烟火灾探测器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重复性试验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方位试验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一致性试验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电压波动试验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气流试验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高温试验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4715-2005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2</w:t>
      </w:r>
      <w:r>
        <w:rPr>
          <w:rFonts w:ascii="仿宋_GB2312" w:hAnsi="仿宋_GB2312" w:cs="仿宋_GB2312" w:hint="eastAsia"/>
          <w:szCs w:val="32"/>
        </w:rPr>
        <w:t>） 防火窗</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Cs/>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Cs/>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耐火性能</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16809-2005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3</w:t>
      </w:r>
      <w:r>
        <w:rPr>
          <w:rFonts w:ascii="仿宋_GB2312" w:hAnsi="仿宋_GB2312" w:cs="仿宋_GB2312" w:hint="eastAsia"/>
          <w:szCs w:val="32"/>
        </w:rPr>
        <w:t>） 防火阀、</w:t>
      </w:r>
      <w:r>
        <w:rPr>
          <w:rFonts w:ascii="仿宋_GB2312" w:hAnsi="仿宋_GB2312" w:cs="仿宋_GB2312"/>
          <w:szCs w:val="32"/>
        </w:rPr>
        <w:t>排烟防火阀</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耐火性能</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15930-2007</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4</w:t>
      </w:r>
      <w:r>
        <w:rPr>
          <w:rFonts w:ascii="仿宋_GB2312" w:hAnsi="仿宋_GB2312" w:cs="仿宋_GB2312" w:hint="eastAsia"/>
          <w:szCs w:val="32"/>
        </w:rPr>
        <w:t>） 防火卷帘</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耐火性能</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14102-2005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numPr>
          <w:ilvl w:val="0"/>
          <w:numId w:val="1"/>
        </w:num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火灾报警</w:t>
      </w:r>
      <w:r>
        <w:rPr>
          <w:rFonts w:ascii="仿宋_GB2312" w:hAnsi="仿宋_GB2312" w:cs="仿宋_GB2312"/>
          <w:szCs w:val="32"/>
        </w:rPr>
        <w:t>控制器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火灾报警功能试验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火灾报警控制功能试验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故障报警功能试验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屏蔽功能试验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监管功能试验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自检功能试验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电源功能试验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信息显示与查询功能试验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系统兼容功能试验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软件控制功能试验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11</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绝缘电阻试验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泄漏电流试验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电气强度试验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4717-2005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（6）点型感温火灾探测器（可复位）</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方位试验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4716-2005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动作温度试验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4716-2005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响应时间试验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4716-2005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高温响应试验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4716-2005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（7）电气火灾监控设备</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监控报警功能试验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故障报警功能试验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自检功能试验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信息显示与查询功能试验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电源功能试验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绝缘电阻试验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泄漏电流试验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电气强度试验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14287.1-2014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（8）剩余电流式电气火灾监控探测器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b/>
                <w:kern w:val="0"/>
                <w:sz w:val="24"/>
              </w:rPr>
            </w:pPr>
            <w:r>
              <w:rPr>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b/>
                <w:kern w:val="0"/>
                <w:sz w:val="24"/>
              </w:rPr>
            </w:pPr>
            <w:r>
              <w:rPr>
                <w:rFonts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较重</w:t>
            </w:r>
          </w:p>
          <w:p w:rsidR="002F291F" w:rsidRDefault="002F291F" w:rsidP="004741BC">
            <w:pPr>
              <w:adjustRightInd w:val="0"/>
              <w:snapToGrid w:val="0"/>
              <w:spacing w:line="400" w:lineRule="exact"/>
              <w:ind w:leftChars="-34" w:left="-109" w:rightChars="-33" w:right="-106"/>
              <w:jc w:val="center"/>
              <w:rPr>
                <w:b/>
                <w:kern w:val="0"/>
                <w:sz w:val="24"/>
              </w:rPr>
            </w:pPr>
            <w:r>
              <w:rPr>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b/>
                <w:kern w:val="0"/>
                <w:sz w:val="24"/>
              </w:rPr>
            </w:pPr>
            <w:r>
              <w:rPr>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基本功能试验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监控报警功能试验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sz w:val="24"/>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通讯功能试验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szCs w:val="22"/>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Calibri" w:eastAsia="宋体" w:hAnsi="Calibri"/>
                <w:sz w:val="24"/>
                <w:szCs w:val="22"/>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重复性试验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szCs w:val="22"/>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Calibri" w:eastAsia="宋体" w:hAnsi="Calibri"/>
                <w:sz w:val="24"/>
                <w:szCs w:val="22"/>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一致性试验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sz w:val="24"/>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绝缘电阻试验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sz w:val="24"/>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泄漏电流试验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sz w:val="24"/>
              </w:rPr>
            </w:pPr>
          </w:p>
        </w:tc>
        <w:tc>
          <w:tcPr>
            <w:tcW w:w="792" w:type="dxa"/>
            <w:noWrap/>
          </w:tcPr>
          <w:p w:rsidR="002F291F" w:rsidRDefault="002F291F" w:rsidP="004741BC">
            <w:pPr>
              <w:adjustRightInd w:val="0"/>
              <w:snapToGrid w:val="0"/>
              <w:spacing w:line="400" w:lineRule="exact"/>
              <w:jc w:val="center"/>
              <w:rPr>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电气强度试验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14287.2-2014</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sz w:val="24"/>
              </w:rPr>
            </w:pPr>
          </w:p>
        </w:tc>
        <w:tc>
          <w:tcPr>
            <w:tcW w:w="792" w:type="dxa"/>
            <w:noWrap/>
          </w:tcPr>
          <w:p w:rsidR="002F291F" w:rsidRDefault="002F291F" w:rsidP="004741BC">
            <w:pPr>
              <w:adjustRightInd w:val="0"/>
              <w:snapToGrid w:val="0"/>
              <w:spacing w:line="400" w:lineRule="exact"/>
              <w:jc w:val="center"/>
              <w:rPr>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（9）测温式电气火灾监控探测器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基本性能试验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监控报警功能试验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通讯功能试验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重复性试验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绝缘电阻试验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泄漏电流试验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电气强度试验</w:t>
            </w:r>
          </w:p>
        </w:tc>
        <w:tc>
          <w:tcPr>
            <w:tcW w:w="1926"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 14287.3-2014</w:t>
            </w:r>
          </w:p>
        </w:tc>
        <w:tc>
          <w:tcPr>
            <w:tcW w:w="792"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36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（10）手动火灾报警按钮</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动作性能试验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19880-2005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电源参数波动试验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19880-2005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碰撞（运行）试验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19880-2005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（11）可燃气体报警控制器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可燃气体报警功能试验</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故障报警功能试验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屏蔽功能试验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自检功能试验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电源功能试验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绝缘电阻试验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电气强度试验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16808-2008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pStyle w:val="a3"/>
        <w:ind w:firstLineChars="200" w:firstLine="640"/>
        <w:rPr>
          <w:rFonts w:ascii="仿宋_GB2312" w:hAnsi="仿宋_GB2312" w:cs="仿宋_GB2312"/>
          <w:szCs w:val="32"/>
        </w:rPr>
      </w:pPr>
      <w:r>
        <w:rPr>
          <w:rFonts w:ascii="仿宋_GB2312" w:hAnsi="仿宋_GB2312" w:cs="仿宋_GB2312" w:hint="eastAsia"/>
          <w:sz w:val="32"/>
          <w:szCs w:val="32"/>
        </w:rPr>
        <w:t>（12）洒水</w:t>
      </w:r>
      <w:r>
        <w:rPr>
          <w:rFonts w:ascii="仿宋_GB2312" w:hAnsi="仿宋_GB2312" w:cs="仿宋_GB2312"/>
          <w:sz w:val="32"/>
          <w:szCs w:val="32"/>
        </w:rPr>
        <w:t>喷头</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atLeas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水压密封性能</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GB 5135.1-2019</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atLeas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耐水压强度性能</w:t>
            </w:r>
          </w:p>
        </w:tc>
        <w:tc>
          <w:tcPr>
            <w:tcW w:w="1926"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GB 5135.1-2019</w:t>
            </w:r>
          </w:p>
        </w:tc>
        <w:tc>
          <w:tcPr>
            <w:tcW w:w="792"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atLeast"/>
              <w:jc w:val="center"/>
              <w:rPr>
                <w:rFonts w:ascii="仿宋_GB2312" w:hAnsi="仿宋_GB2312" w:cs="仿宋_GB2312"/>
                <w:sz w:val="24"/>
              </w:rPr>
            </w:pPr>
          </w:p>
        </w:tc>
        <w:tc>
          <w:tcPr>
            <w:tcW w:w="792" w:type="dxa"/>
            <w:noWrap/>
          </w:tcPr>
          <w:p w:rsidR="002F291F" w:rsidRDefault="002F291F" w:rsidP="004741BC">
            <w:pPr>
              <w:adjustRightInd w:val="0"/>
              <w:snapToGrid w:val="0"/>
              <w:spacing w:line="400" w:lineRule="atLeast"/>
              <w:jc w:val="center"/>
              <w:rPr>
                <w:rFonts w:ascii="仿宋_GB2312" w:hAnsi="仿宋_GB2312" w:cs="仿宋_GB2312"/>
                <w:sz w:val="24"/>
              </w:rPr>
            </w:pPr>
          </w:p>
        </w:tc>
      </w:tr>
    </w:tbl>
    <w:p w:rsidR="002F291F" w:rsidRDefault="002F291F" w:rsidP="002F291F">
      <w:pPr>
        <w:adjustRightInd w:val="0"/>
        <w:snapToGrid w:val="0"/>
        <w:spacing w:line="560" w:lineRule="exact"/>
        <w:ind w:firstLine="640"/>
        <w:rPr>
          <w:rFonts w:ascii="仿宋_GB2312" w:hAnsi="仿宋_GB2312" w:cs="仿宋_GB2312"/>
          <w:szCs w:val="32"/>
        </w:rPr>
      </w:pPr>
      <w:r>
        <w:rPr>
          <w:rFonts w:ascii="仿宋_GB2312" w:hAnsi="仿宋_GB2312" w:cs="仿宋_GB2312" w:hint="eastAsia"/>
          <w:szCs w:val="32"/>
        </w:rPr>
        <w:t>（13） 手提式灭火器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总质量</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灭火剂充装量</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20℃喷射性能试验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roofErr w:type="gramStart"/>
            <w:r>
              <w:rPr>
                <w:rFonts w:ascii="仿宋_GB2312" w:hAnsi="仿宋_GB2312" w:cs="仿宋_GB2312" w:hint="eastAsia"/>
                <w:sz w:val="24"/>
              </w:rPr>
              <w:t>干粉灭火器振撞后</w:t>
            </w:r>
            <w:proofErr w:type="gramEnd"/>
            <w:r>
              <w:rPr>
                <w:rFonts w:ascii="仿宋_GB2312" w:hAnsi="仿宋_GB2312" w:cs="仿宋_GB2312" w:hint="eastAsia"/>
                <w:sz w:val="24"/>
              </w:rPr>
              <w:t>的喷射试验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灭B类火性能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筒(瓶)体水压试验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筒体(瓶体)爆破试验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压力指示器示值误差</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4351.1-2005</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left="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1</w:t>
      </w:r>
      <w:r>
        <w:rPr>
          <w:rFonts w:ascii="仿宋_GB2312" w:hAnsi="仿宋_GB2312" w:cs="仿宋_GB2312" w:hint="eastAsia"/>
          <w:szCs w:val="32"/>
        </w:rPr>
        <w:t>4） 水泵接合器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1</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外观质量</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3446-2013</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法兰尺寸</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3446-2013</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密封性能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3446-2013</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安全阀</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3446-2013</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水压强度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3446-2013</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1</w:t>
      </w:r>
      <w:r>
        <w:rPr>
          <w:rFonts w:ascii="仿宋_GB2312" w:hAnsi="仿宋_GB2312" w:cs="仿宋_GB2312" w:hint="eastAsia"/>
          <w:szCs w:val="32"/>
        </w:rPr>
        <w:t>5） 消防接口</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70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1</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基本尺寸</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12514.1-2005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2</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外观质量</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12514.1-2005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3</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密封性能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12514.1-2005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4</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水压性能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12514.1-2005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5</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抗跌落性能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12514.1-2005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widowControl/>
        <w:ind w:firstLineChars="200" w:firstLine="640"/>
        <w:jc w:val="left"/>
        <w:rPr>
          <w:rFonts w:ascii="仿宋_GB2312" w:hAnsi="仿宋_GB2312" w:cs="仿宋_GB2312"/>
          <w:szCs w:val="32"/>
        </w:rPr>
      </w:pPr>
      <w:r>
        <w:rPr>
          <w:rFonts w:ascii="仿宋_GB2312" w:hAnsi="仿宋_GB2312" w:cs="仿宋_GB2312" w:hint="eastAsia"/>
          <w:szCs w:val="32"/>
        </w:rPr>
        <w:t>（16）消防软管卷盘</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723"/>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1</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耐腐蚀性能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15090-2005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70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2</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软管内径</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15090-2005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70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3</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软管外表</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15090-2005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753"/>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4</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外观质量</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15090-2005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763"/>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5</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结构要求</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15090-2005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bl>
    <w:p w:rsidR="002F291F" w:rsidRDefault="002F291F" w:rsidP="002F291F">
      <w:pPr>
        <w:adjustRightInd w:val="0"/>
        <w:snapToGrid w:val="0"/>
        <w:spacing w:line="560" w:lineRule="exact"/>
        <w:ind w:left="640"/>
        <w:rPr>
          <w:rFonts w:ascii="仿宋_GB2312" w:hAnsi="仿宋_GB2312" w:cs="仿宋_GB2312"/>
          <w:szCs w:val="32"/>
        </w:rPr>
      </w:pPr>
      <w:r>
        <w:rPr>
          <w:rFonts w:ascii="仿宋_GB2312" w:hAnsi="仿宋_GB2312" w:cs="仿宋_GB2312" w:hint="eastAsia"/>
          <w:szCs w:val="32"/>
        </w:rPr>
        <w:t>（17）消防水带</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1</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外观质量</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6246-2011</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内径</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长度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水压试验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爆破试验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单位长度质量</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附着强度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热空气老化性能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6246-2011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560" w:lineRule="exact"/>
        <w:ind w:left="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1</w:t>
      </w:r>
      <w:r>
        <w:rPr>
          <w:rFonts w:ascii="仿宋_GB2312" w:hAnsi="仿宋_GB2312" w:cs="仿宋_GB2312" w:hint="eastAsia"/>
          <w:szCs w:val="32"/>
        </w:rPr>
        <w:t>8） 消防水枪</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1</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水枪结构要求</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8181-2005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2</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表面质量</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8181-2005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3</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密封性能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8181-2005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4</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耐水压强度</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8181-2005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5</w:t>
            </w:r>
          </w:p>
        </w:tc>
        <w:tc>
          <w:tcPr>
            <w:tcW w:w="1807"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抗跌落性能</w:t>
            </w:r>
          </w:p>
        </w:tc>
        <w:tc>
          <w:tcPr>
            <w:tcW w:w="1926"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GB 8181-2005</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684"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900"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r>
              <w:rPr>
                <w:rFonts w:ascii="仿宋_GB2312" w:hAnsi="仿宋_GB2312" w:cs="仿宋_GB2312" w:hint="eastAsia"/>
                <w:bCs/>
                <w:kern w:val="0"/>
                <w:sz w:val="24"/>
              </w:rPr>
              <w:t>●</w:t>
            </w: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c>
          <w:tcPr>
            <w:tcW w:w="792" w:type="dxa"/>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Cs/>
                <w:kern w:val="0"/>
                <w:sz w:val="24"/>
              </w:rPr>
            </w:pPr>
          </w:p>
        </w:tc>
      </w:tr>
    </w:tbl>
    <w:p w:rsidR="002F291F" w:rsidRDefault="002F291F" w:rsidP="002F291F">
      <w:pPr>
        <w:numPr>
          <w:ilvl w:val="0"/>
          <w:numId w:val="2"/>
        </w:numPr>
        <w:ind w:firstLineChars="200" w:firstLine="640"/>
        <w:rPr>
          <w:rFonts w:ascii="仿宋_GB2312" w:hAnsi="仿宋_GB2312" w:cs="仿宋_GB2312"/>
          <w:szCs w:val="32"/>
        </w:rPr>
      </w:pPr>
      <w:r>
        <w:rPr>
          <w:rFonts w:ascii="仿宋_GB2312" w:hAnsi="仿宋_GB2312" w:cs="仿宋_GB2312" w:hint="eastAsia"/>
          <w:szCs w:val="32"/>
        </w:rPr>
        <w:t>消防应急灯具</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476"/>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76"/>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外壳防护等级</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接地保护</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基本功能试验</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充、放电性能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重复转换性能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电压波动性能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转换电压性能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充、放电耐久性能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绝缘性能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耐压性能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11</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气候环境耐受</w:t>
            </w:r>
          </w:p>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机械环境耐受</w:t>
            </w:r>
          </w:p>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结构</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爬电距离和电气间隙</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15</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主要部件性能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16</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标志</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76"/>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17</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使用说明书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17945-2010</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ind w:firstLineChars="200" w:firstLine="640"/>
        <w:rPr>
          <w:rFonts w:ascii="仿宋_GB2312" w:hAnsi="仿宋_GB2312" w:cs="仿宋_GB2312"/>
          <w:szCs w:val="32"/>
        </w:rPr>
      </w:pPr>
      <w:r>
        <w:rPr>
          <w:rFonts w:ascii="仿宋_GB2312" w:hAnsi="仿宋_GB2312" w:cs="仿宋_GB2312" w:hint="eastAsia"/>
          <w:szCs w:val="32"/>
        </w:rPr>
        <w:t xml:space="preserve">（20） </w:t>
      </w:r>
      <w:r>
        <w:rPr>
          <w:szCs w:val="32"/>
        </w:rPr>
        <w:t>室</w:t>
      </w:r>
      <w:r>
        <w:rPr>
          <w:rFonts w:hint="eastAsia"/>
          <w:szCs w:val="32"/>
        </w:rPr>
        <w:t>内</w:t>
      </w:r>
      <w:r>
        <w:rPr>
          <w:szCs w:val="32"/>
        </w:rPr>
        <w:t>消火栓</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063"/>
        <w:gridCol w:w="1926"/>
        <w:gridCol w:w="792"/>
        <w:gridCol w:w="684"/>
        <w:gridCol w:w="900"/>
        <w:gridCol w:w="792"/>
        <w:gridCol w:w="792"/>
      </w:tblGrid>
      <w:tr w:rsidR="002F291F" w:rsidTr="004741BC">
        <w:trPr>
          <w:cantSplit/>
          <w:tblHeader/>
          <w:jc w:val="center"/>
        </w:trPr>
        <w:tc>
          <w:tcPr>
            <w:tcW w:w="61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206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454"/>
          <w:jc w:val="center"/>
        </w:trPr>
        <w:tc>
          <w:tcPr>
            <w:tcW w:w="61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06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外观质量</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3445-2018</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54"/>
          <w:jc w:val="center"/>
        </w:trPr>
        <w:tc>
          <w:tcPr>
            <w:tcW w:w="61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06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消防接口水压性能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3445-2018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54"/>
          <w:jc w:val="center"/>
        </w:trPr>
        <w:tc>
          <w:tcPr>
            <w:tcW w:w="61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06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开启高度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3445-2018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54"/>
          <w:jc w:val="center"/>
        </w:trPr>
        <w:tc>
          <w:tcPr>
            <w:tcW w:w="61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06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水压强度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3445-2018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54"/>
          <w:jc w:val="center"/>
        </w:trPr>
        <w:tc>
          <w:tcPr>
            <w:tcW w:w="61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06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密封性能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3445-2018</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jc w:val="center"/>
        </w:trPr>
        <w:tc>
          <w:tcPr>
            <w:tcW w:w="8562" w:type="dxa"/>
            <w:gridSpan w:val="8"/>
            <w:noWrap/>
            <w:vAlign w:val="center"/>
          </w:tcPr>
          <w:p w:rsidR="002F291F" w:rsidRDefault="002F291F" w:rsidP="004741BC">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备注：开启高度不适用于减压、减压稳压型室内消火栓。</w:t>
            </w:r>
          </w:p>
        </w:tc>
      </w:tr>
    </w:tbl>
    <w:p w:rsidR="002F291F" w:rsidRDefault="002F291F" w:rsidP="002F291F">
      <w:pPr>
        <w:pStyle w:val="a3"/>
        <w:ind w:firstLineChars="200" w:firstLine="640"/>
        <w:rPr>
          <w:rFonts w:ascii="仿宋_GB2312" w:hAnsi="仿宋_GB2312" w:cs="仿宋_GB2312"/>
          <w:sz w:val="32"/>
          <w:szCs w:val="32"/>
        </w:rPr>
      </w:pPr>
      <w:r>
        <w:rPr>
          <w:rFonts w:ascii="仿宋_GB2312" w:hAnsi="仿宋_GB2312" w:cs="仿宋_GB2312" w:hint="eastAsia"/>
          <w:sz w:val="32"/>
          <w:szCs w:val="32"/>
        </w:rPr>
        <w:t>（21） 室外消火栓</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外观质量</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4452-2011</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spacing w:line="400" w:lineRule="exact"/>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螺纹</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4452-2011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spacing w:line="400" w:lineRule="exact"/>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开启高度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4452-2011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spacing w:line="400" w:lineRule="exact"/>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进水口连接尺寸</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4452-2011</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adjustRightInd w:val="0"/>
        <w:snapToGrid w:val="0"/>
        <w:spacing w:line="400" w:lineRule="exact"/>
        <w:ind w:firstLineChars="200" w:firstLine="640"/>
        <w:rPr>
          <w:rFonts w:ascii="仿宋_GB2312" w:hAnsi="仿宋_GB2312" w:cs="仿宋_GB2312"/>
          <w:szCs w:val="32"/>
        </w:rPr>
      </w:pPr>
      <w:r>
        <w:rPr>
          <w:rFonts w:ascii="仿宋_GB2312" w:hAnsi="仿宋_GB2312" w:cs="仿宋_GB2312" w:hint="eastAsia"/>
          <w:szCs w:val="32"/>
        </w:rPr>
        <w:t>（22） 过滤式消防</w:t>
      </w:r>
      <w:r>
        <w:rPr>
          <w:rFonts w:ascii="仿宋_GB2312" w:hAnsi="仿宋_GB2312" w:cs="仿宋_GB2312"/>
          <w:szCs w:val="32"/>
        </w:rPr>
        <w:t>自救呼吸器</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07"/>
        <w:gridCol w:w="1926"/>
        <w:gridCol w:w="792"/>
        <w:gridCol w:w="684"/>
        <w:gridCol w:w="900"/>
        <w:gridCol w:w="792"/>
        <w:gridCol w:w="792"/>
      </w:tblGrid>
      <w:tr w:rsidR="002F291F" w:rsidTr="004741BC">
        <w:trPr>
          <w:cantSplit/>
          <w:trHeight w:val="658"/>
          <w:tblHeader/>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658"/>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807"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结构</w:t>
            </w:r>
          </w:p>
        </w:tc>
        <w:tc>
          <w:tcPr>
            <w:tcW w:w="192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21976.7-2012</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材料阻燃性能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21976.7-2012</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一氧化碳防护性能</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21976.7-2012</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658"/>
          <w:jc w:val="center"/>
        </w:trPr>
        <w:tc>
          <w:tcPr>
            <w:tcW w:w="59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07"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连接强度</w:t>
            </w:r>
          </w:p>
        </w:tc>
        <w:tc>
          <w:tcPr>
            <w:tcW w:w="192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21976.7-2012</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684"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00" w:type="dxa"/>
            <w:noWrap/>
            <w:vAlign w:val="center"/>
          </w:tcPr>
          <w:p w:rsidR="002F291F" w:rsidRDefault="002F291F" w:rsidP="004741BC">
            <w:pPr>
              <w:adjustRightInd w:val="0"/>
              <w:snapToGrid w:val="0"/>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w:t>
            </w: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9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widowControl/>
        <w:ind w:firstLineChars="200" w:firstLine="640"/>
        <w:jc w:val="left"/>
        <w:rPr>
          <w:rFonts w:ascii="仿宋_GB2312" w:hAnsi="仿宋_GB2312" w:cs="仿宋_GB2312"/>
          <w:szCs w:val="32"/>
        </w:rPr>
      </w:pPr>
      <w:r>
        <w:rPr>
          <w:rFonts w:ascii="仿宋_GB2312" w:hAnsi="仿宋_GB2312" w:cs="仿宋_GB2312" w:hint="eastAsia"/>
          <w:szCs w:val="32"/>
        </w:rPr>
        <w:t>（23） 消火栓箱</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953"/>
        <w:gridCol w:w="955"/>
        <w:gridCol w:w="1772"/>
        <w:gridCol w:w="953"/>
        <w:gridCol w:w="781"/>
        <w:gridCol w:w="782"/>
        <w:gridCol w:w="781"/>
        <w:gridCol w:w="782"/>
      </w:tblGrid>
      <w:tr w:rsidR="002F291F" w:rsidTr="004741BC">
        <w:trPr>
          <w:cantSplit/>
          <w:trHeight w:val="598"/>
          <w:tblHeade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77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95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781"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78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81"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8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531"/>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908"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外观质量</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908"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外形尺寸和极限偏差</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31"/>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908"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箱体刚度</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31"/>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908"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箱门</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31"/>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908" w:type="dxa"/>
            <w:gridSpan w:val="2"/>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水带安置</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953" w:type="dxa"/>
            <w:vMerge w:val="restart"/>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材料</w:t>
            </w:r>
          </w:p>
        </w:tc>
        <w:tc>
          <w:tcPr>
            <w:tcW w:w="955"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箱体材料厚度</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953" w:type="dxa"/>
            <w:vMerge/>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955"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玻璃厚度</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14561-2019</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455"/>
          <w:jc w:val="center"/>
        </w:trPr>
        <w:tc>
          <w:tcPr>
            <w:tcW w:w="8535" w:type="dxa"/>
            <w:gridSpan w:val="9"/>
            <w:noWrap/>
            <w:vAlign w:val="center"/>
          </w:tcPr>
          <w:p w:rsidR="002F291F" w:rsidRDefault="002F291F" w:rsidP="004741BC">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备注：玻璃厚度仅适用于</w:t>
            </w:r>
            <w:proofErr w:type="gramStart"/>
            <w:r>
              <w:rPr>
                <w:rFonts w:ascii="仿宋_GB2312" w:hAnsi="仿宋_GB2312" w:cs="仿宋_GB2312" w:hint="eastAsia"/>
                <w:sz w:val="24"/>
              </w:rPr>
              <w:t>镶</w:t>
            </w:r>
            <w:proofErr w:type="gramEnd"/>
            <w:r>
              <w:rPr>
                <w:rFonts w:ascii="仿宋_GB2312" w:hAnsi="仿宋_GB2312" w:cs="仿宋_GB2312" w:hint="eastAsia"/>
                <w:sz w:val="24"/>
              </w:rPr>
              <w:t>玻璃箱门的消火栓箱</w:t>
            </w:r>
          </w:p>
        </w:tc>
      </w:tr>
    </w:tbl>
    <w:p w:rsidR="002F291F" w:rsidRDefault="002F291F" w:rsidP="002F291F">
      <w:pPr>
        <w:widowControl/>
        <w:ind w:firstLineChars="200" w:firstLine="640"/>
        <w:jc w:val="left"/>
        <w:rPr>
          <w:rFonts w:ascii="仿宋_GB2312" w:hAnsi="仿宋_GB2312" w:cs="仿宋_GB2312"/>
          <w:szCs w:val="32"/>
        </w:rPr>
      </w:pPr>
      <w:r>
        <w:rPr>
          <w:rFonts w:ascii="仿宋_GB2312" w:hAnsi="仿宋_GB2312" w:cs="仿宋_GB2312" w:hint="eastAsia"/>
          <w:szCs w:val="32"/>
        </w:rPr>
        <w:t>（24） 二氧化碳灭火系统</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908"/>
        <w:gridCol w:w="1772"/>
        <w:gridCol w:w="953"/>
        <w:gridCol w:w="781"/>
        <w:gridCol w:w="782"/>
        <w:gridCol w:w="781"/>
        <w:gridCol w:w="782"/>
      </w:tblGrid>
      <w:tr w:rsidR="002F291F" w:rsidTr="004741BC">
        <w:trPr>
          <w:cantSplit/>
          <w:trHeight w:val="598"/>
          <w:tblHeade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25" w:left="-80" w:rightChars="-33" w:right="-106"/>
              <w:jc w:val="center"/>
              <w:rPr>
                <w:rFonts w:ascii="仿宋_GB2312" w:hAnsi="仿宋_GB2312" w:cs="仿宋_GB2312"/>
                <w:b/>
                <w:kern w:val="0"/>
                <w:sz w:val="24"/>
              </w:rPr>
            </w:pPr>
            <w:r>
              <w:rPr>
                <w:rFonts w:ascii="仿宋_GB2312" w:hAnsi="仿宋_GB2312" w:cs="仿宋_GB2312" w:hint="eastAsia"/>
                <w:b/>
                <w:kern w:val="0"/>
                <w:sz w:val="24"/>
              </w:rPr>
              <w:t>序号</w:t>
            </w:r>
          </w:p>
        </w:tc>
        <w:tc>
          <w:tcPr>
            <w:tcW w:w="1908"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检验项目</w:t>
            </w:r>
          </w:p>
        </w:tc>
        <w:tc>
          <w:tcPr>
            <w:tcW w:w="177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jc w:val="center"/>
              <w:rPr>
                <w:rFonts w:ascii="仿宋_GB2312" w:hAnsi="仿宋_GB2312" w:cs="仿宋_GB2312"/>
                <w:b/>
                <w:kern w:val="0"/>
                <w:sz w:val="24"/>
              </w:rPr>
            </w:pPr>
            <w:r>
              <w:rPr>
                <w:rFonts w:ascii="仿宋_GB2312" w:hAnsi="仿宋_GB2312" w:cs="仿宋_GB2312" w:hint="eastAsia"/>
                <w:b/>
                <w:kern w:val="0"/>
                <w:sz w:val="24"/>
              </w:rPr>
              <w:t>检验方法</w:t>
            </w:r>
          </w:p>
        </w:tc>
        <w:tc>
          <w:tcPr>
            <w:tcW w:w="953"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强制性</w:t>
            </w:r>
          </w:p>
        </w:tc>
        <w:tc>
          <w:tcPr>
            <w:tcW w:w="781"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非强制性</w:t>
            </w:r>
          </w:p>
        </w:tc>
        <w:tc>
          <w:tcPr>
            <w:tcW w:w="78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重要项</w:t>
            </w:r>
          </w:p>
        </w:tc>
        <w:tc>
          <w:tcPr>
            <w:tcW w:w="781"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较重</w:t>
            </w:r>
          </w:p>
          <w:p w:rsidR="002F291F" w:rsidRDefault="002F291F" w:rsidP="004741BC">
            <w:pPr>
              <w:adjustRightInd w:val="0"/>
              <w:snapToGrid w:val="0"/>
              <w:spacing w:line="400" w:lineRule="exact"/>
              <w:ind w:leftChars="-34" w:left="-109" w:rightChars="-33" w:right="-106"/>
              <w:jc w:val="center"/>
              <w:rPr>
                <w:rFonts w:ascii="仿宋_GB2312" w:hAnsi="仿宋_GB2312" w:cs="仿宋_GB2312"/>
                <w:b/>
                <w:kern w:val="0"/>
                <w:sz w:val="24"/>
              </w:rPr>
            </w:pPr>
            <w:r>
              <w:rPr>
                <w:rFonts w:ascii="仿宋_GB2312" w:hAnsi="仿宋_GB2312" w:cs="仿宋_GB2312" w:hint="eastAsia"/>
                <w:b/>
                <w:kern w:val="0"/>
                <w:sz w:val="24"/>
              </w:rPr>
              <w:t>要项</w:t>
            </w:r>
          </w:p>
        </w:tc>
        <w:tc>
          <w:tcPr>
            <w:tcW w:w="782" w:type="dxa"/>
            <w:tcBorders>
              <w:top w:val="single" w:sz="4" w:space="0" w:color="auto"/>
              <w:left w:val="single" w:sz="4" w:space="0" w:color="auto"/>
              <w:bottom w:val="single" w:sz="4" w:space="0" w:color="auto"/>
              <w:right w:val="single" w:sz="4" w:space="0" w:color="auto"/>
            </w:tcBorders>
            <w:noWrap/>
            <w:vAlign w:val="center"/>
          </w:tcPr>
          <w:p w:rsidR="002F291F" w:rsidRDefault="002F291F" w:rsidP="004741BC">
            <w:pPr>
              <w:adjustRightInd w:val="0"/>
              <w:snapToGrid w:val="0"/>
              <w:spacing w:line="400" w:lineRule="exact"/>
              <w:ind w:leftChars="-33" w:left="-106" w:rightChars="-33" w:right="-106"/>
              <w:jc w:val="center"/>
              <w:rPr>
                <w:rFonts w:ascii="仿宋_GB2312" w:hAnsi="仿宋_GB2312" w:cs="仿宋_GB2312"/>
                <w:b/>
                <w:kern w:val="0"/>
                <w:sz w:val="24"/>
              </w:rPr>
            </w:pPr>
            <w:r>
              <w:rPr>
                <w:rFonts w:ascii="仿宋_GB2312" w:hAnsi="仿宋_GB2312" w:cs="仿宋_GB2312" w:hint="eastAsia"/>
                <w:b/>
                <w:kern w:val="0"/>
                <w:sz w:val="24"/>
              </w:rPr>
              <w:t>次要项</w:t>
            </w:r>
          </w:p>
        </w:tc>
      </w:tr>
      <w:tr w:rsidR="002F291F" w:rsidTr="004741BC">
        <w:trPr>
          <w:cantSplit/>
          <w:trHeight w:val="531"/>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灭火剂瓶组/5.2.6 温度循环泄漏要求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驱动气体瓶组/5.3.6 温度循环泄漏要求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喷嘴/5.6.2 结构、尺寸</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选择阀/5.7.4 强度要求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单向阀/5.8.6 反向密封要求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集流管/5.9.4 密封要求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信号反馈装置/5.15.2 动作压力</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r w:rsidR="002F291F" w:rsidTr="004741BC">
        <w:trPr>
          <w:cantSplit/>
          <w:trHeight w:val="598"/>
          <w:jc w:val="center"/>
        </w:trPr>
        <w:tc>
          <w:tcPr>
            <w:tcW w:w="776"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908"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低</w:t>
            </w:r>
            <w:proofErr w:type="gramStart"/>
            <w:r>
              <w:rPr>
                <w:rFonts w:ascii="仿宋_GB2312" w:hAnsi="仿宋_GB2312" w:cs="仿宋_GB2312" w:hint="eastAsia"/>
                <w:sz w:val="24"/>
              </w:rPr>
              <w:t>泄高封阀/</w:t>
            </w:r>
            <w:proofErr w:type="gramEnd"/>
            <w:r>
              <w:rPr>
                <w:rFonts w:ascii="仿宋_GB2312" w:hAnsi="仿宋_GB2312" w:cs="仿宋_GB2312" w:hint="eastAsia"/>
                <w:sz w:val="24"/>
              </w:rPr>
              <w:t>5.16.4 动作要求</w:t>
            </w:r>
          </w:p>
        </w:tc>
        <w:tc>
          <w:tcPr>
            <w:tcW w:w="177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16669-2010</w:t>
            </w:r>
          </w:p>
        </w:tc>
        <w:tc>
          <w:tcPr>
            <w:tcW w:w="953"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81"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c>
          <w:tcPr>
            <w:tcW w:w="782" w:type="dxa"/>
            <w:noWrap/>
            <w:vAlign w:val="center"/>
          </w:tcPr>
          <w:p w:rsidR="002F291F" w:rsidRDefault="002F291F" w:rsidP="004741BC">
            <w:pPr>
              <w:adjustRightInd w:val="0"/>
              <w:snapToGrid w:val="0"/>
              <w:spacing w:line="400" w:lineRule="exact"/>
              <w:jc w:val="center"/>
              <w:rPr>
                <w:rFonts w:ascii="仿宋_GB2312" w:hAnsi="仿宋_GB2312" w:cs="仿宋_GB2312"/>
                <w:sz w:val="24"/>
              </w:rPr>
            </w:pPr>
          </w:p>
        </w:tc>
      </w:tr>
    </w:tbl>
    <w:p w:rsidR="002F291F" w:rsidRDefault="002F291F" w:rsidP="002F291F">
      <w:pPr>
        <w:spacing w:line="600" w:lineRule="exact"/>
        <w:ind w:firstLineChars="200" w:firstLine="640"/>
        <w:rPr>
          <w:rFonts w:eastAsia="黑体" w:cs="黑体"/>
          <w:szCs w:val="32"/>
        </w:rPr>
      </w:pPr>
      <w:r>
        <w:rPr>
          <w:rFonts w:eastAsia="黑体" w:cs="黑体" w:hint="eastAsia"/>
          <w:szCs w:val="32"/>
        </w:rPr>
        <w:t>三、判定规则</w:t>
      </w:r>
    </w:p>
    <w:p w:rsidR="002F291F" w:rsidRDefault="002F291F" w:rsidP="002F291F">
      <w:pPr>
        <w:spacing w:line="520" w:lineRule="exact"/>
        <w:ind w:firstLineChars="200" w:firstLine="640"/>
        <w:rPr>
          <w:rFonts w:ascii="仿宋_GB2312" w:hAnsi="仿宋_GB2312" w:cs="仿宋_GB2312"/>
          <w:kern w:val="0"/>
          <w:szCs w:val="32"/>
        </w:rPr>
      </w:pPr>
      <w:r>
        <w:rPr>
          <w:rFonts w:ascii="仿宋_GB2312" w:hAnsi="仿宋_GB2312" w:cs="仿宋_GB2312" w:hint="eastAsia"/>
          <w:szCs w:val="32"/>
        </w:rPr>
        <w:t>（一）</w:t>
      </w:r>
      <w:r>
        <w:rPr>
          <w:rFonts w:ascii="仿宋_GB2312" w:hAnsi="仿宋_GB2312" w:cs="仿宋_GB2312" w:hint="eastAsia"/>
          <w:kern w:val="0"/>
          <w:szCs w:val="32"/>
        </w:rPr>
        <w:t>依据标准</w:t>
      </w:r>
    </w:p>
    <w:p w:rsidR="002F291F" w:rsidRDefault="002F291F" w:rsidP="002F291F">
      <w:pPr>
        <w:adjustRightInd w:val="0"/>
        <w:snapToGrid w:val="0"/>
        <w:spacing w:line="520" w:lineRule="exact"/>
        <w:ind w:firstLine="640"/>
        <w:rPr>
          <w:rFonts w:ascii="仿宋_GB2312" w:hAnsi="仿宋_GB2312" w:cs="仿宋_GB2312"/>
          <w:kern w:val="0"/>
          <w:szCs w:val="32"/>
        </w:rPr>
      </w:pPr>
      <w:r>
        <w:rPr>
          <w:rFonts w:ascii="仿宋_GB2312" w:hAnsi="仿宋_GB2312" w:cs="仿宋_GB2312" w:hint="eastAsia"/>
          <w:color w:val="000000"/>
          <w:szCs w:val="32"/>
        </w:rPr>
        <w:t>1. 强制性标准</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4715-2005《点型感烟火灾探测器》</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16809-2008《防火窗》</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15930-2007《建筑通风和排烟系统用防火阀门》</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14102-2005《防火卷帘》</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4717-2005《火灾报警控制器》</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4716-2005《点型感温火灾探测器》</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14287.1-2014《电气火灾监控系统 第1部分：电气火灾监控设备》</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14287.2-2014《电气火灾监控系统 第2部分：</w:t>
      </w:r>
      <w:hyperlink r:id="rId7" w:tgtFrame="http://standard.sist.org.cn/StdSearch/_blank" w:history="1">
        <w:r>
          <w:rPr>
            <w:rFonts w:ascii="仿宋_GB2312" w:hAnsi="仿宋_GB2312" w:cs="仿宋_GB2312" w:hint="eastAsia"/>
            <w:szCs w:val="32"/>
          </w:rPr>
          <w:t>剩余电流式电气火灾监控探测器</w:t>
        </w:r>
      </w:hyperlink>
      <w:r>
        <w:rPr>
          <w:rFonts w:ascii="仿宋_GB2312" w:hAnsi="仿宋_GB2312" w:cs="仿宋_GB2312" w:hint="eastAsia"/>
          <w:szCs w:val="32"/>
        </w:rPr>
        <w:t>》</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14287.3-2014《电气火灾监控系统 第1部分：测温式电气火灾监控探测器》</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19880-2005《手动火灾报警按钮》</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16808-2008《</w:t>
      </w:r>
      <w:hyperlink r:id="rId8" w:tgtFrame="http://standard.sist.org.cn/StdSearch/_blank" w:history="1">
        <w:r>
          <w:rPr>
            <w:rFonts w:ascii="仿宋_GB2312" w:hAnsi="仿宋_GB2312" w:cs="仿宋_GB2312" w:hint="eastAsia"/>
            <w:szCs w:val="32"/>
          </w:rPr>
          <w:t>可燃气体报警控制器</w:t>
        </w:r>
      </w:hyperlink>
      <w:r>
        <w:rPr>
          <w:rFonts w:ascii="仿宋_GB2312" w:hAnsi="仿宋_GB2312" w:cs="仿宋_GB2312" w:hint="eastAsia"/>
          <w:szCs w:val="32"/>
        </w:rPr>
        <w:t>》</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5135.1-2019《自动喷水灭火系统 第1部分：洒水喷头》</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4351.1-2005《手提式灭火器 第1部分：性能和结构要求》</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3446-2013《消防水泵接合器》</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12514.1-2005《消防接口 第1部分：消防接口通用技术条件》</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12514.</w:t>
      </w:r>
      <w:r>
        <w:rPr>
          <w:rFonts w:ascii="仿宋_GB2312" w:hAnsi="仿宋_GB2312" w:cs="仿宋_GB2312"/>
          <w:sz w:val="32"/>
          <w:szCs w:val="32"/>
        </w:rPr>
        <w:t>2</w:t>
      </w:r>
      <w:r>
        <w:rPr>
          <w:rFonts w:ascii="仿宋_GB2312" w:hAnsi="仿宋_GB2312" w:cs="仿宋_GB2312" w:hint="eastAsia"/>
          <w:sz w:val="32"/>
          <w:szCs w:val="32"/>
        </w:rPr>
        <w:t>-200</w:t>
      </w:r>
      <w:r>
        <w:rPr>
          <w:rFonts w:ascii="仿宋_GB2312" w:hAnsi="仿宋_GB2312" w:cs="仿宋_GB2312"/>
          <w:sz w:val="32"/>
          <w:szCs w:val="32"/>
        </w:rPr>
        <w:t>6</w:t>
      </w:r>
      <w:r>
        <w:rPr>
          <w:rFonts w:ascii="仿宋_GB2312" w:hAnsi="仿宋_GB2312" w:cs="仿宋_GB2312" w:hint="eastAsia"/>
          <w:sz w:val="32"/>
          <w:szCs w:val="32"/>
        </w:rPr>
        <w:t>《消防接口 第</w:t>
      </w:r>
      <w:r>
        <w:rPr>
          <w:rFonts w:ascii="仿宋_GB2312" w:hAnsi="仿宋_GB2312" w:cs="仿宋_GB2312"/>
          <w:sz w:val="32"/>
          <w:szCs w:val="32"/>
        </w:rPr>
        <w:t>2</w:t>
      </w:r>
      <w:r>
        <w:rPr>
          <w:rFonts w:ascii="仿宋_GB2312" w:hAnsi="仿宋_GB2312" w:cs="仿宋_GB2312" w:hint="eastAsia"/>
          <w:sz w:val="32"/>
          <w:szCs w:val="32"/>
        </w:rPr>
        <w:t>部分：内扣式消防接口型式和基本参数》</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12514.</w:t>
      </w:r>
      <w:r>
        <w:rPr>
          <w:rFonts w:ascii="仿宋_GB2312" w:hAnsi="仿宋_GB2312" w:cs="仿宋_GB2312"/>
          <w:sz w:val="32"/>
          <w:szCs w:val="32"/>
        </w:rPr>
        <w:t>3</w:t>
      </w:r>
      <w:r>
        <w:rPr>
          <w:rFonts w:ascii="仿宋_GB2312" w:hAnsi="仿宋_GB2312" w:cs="仿宋_GB2312" w:hint="eastAsia"/>
          <w:sz w:val="32"/>
          <w:szCs w:val="32"/>
        </w:rPr>
        <w:t>-200</w:t>
      </w:r>
      <w:r>
        <w:rPr>
          <w:rFonts w:ascii="仿宋_GB2312" w:hAnsi="仿宋_GB2312" w:cs="仿宋_GB2312"/>
          <w:sz w:val="32"/>
          <w:szCs w:val="32"/>
        </w:rPr>
        <w:t>6</w:t>
      </w:r>
      <w:r>
        <w:rPr>
          <w:rFonts w:ascii="仿宋_GB2312" w:hAnsi="仿宋_GB2312" w:cs="仿宋_GB2312" w:hint="eastAsia"/>
          <w:sz w:val="32"/>
          <w:szCs w:val="32"/>
        </w:rPr>
        <w:t>《消防接口 第</w:t>
      </w:r>
      <w:r>
        <w:rPr>
          <w:rFonts w:ascii="仿宋_GB2312" w:hAnsi="仿宋_GB2312" w:cs="仿宋_GB2312"/>
          <w:sz w:val="32"/>
          <w:szCs w:val="32"/>
        </w:rPr>
        <w:t>3</w:t>
      </w:r>
      <w:r>
        <w:rPr>
          <w:rFonts w:ascii="仿宋_GB2312" w:hAnsi="仿宋_GB2312" w:cs="仿宋_GB2312" w:hint="eastAsia"/>
          <w:sz w:val="32"/>
          <w:szCs w:val="32"/>
        </w:rPr>
        <w:t>部分：卡式消防接口型式和基本参数》</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12514.</w:t>
      </w:r>
      <w:r>
        <w:rPr>
          <w:rFonts w:ascii="仿宋_GB2312" w:hAnsi="仿宋_GB2312" w:cs="仿宋_GB2312"/>
          <w:sz w:val="32"/>
          <w:szCs w:val="32"/>
        </w:rPr>
        <w:t>4</w:t>
      </w:r>
      <w:r>
        <w:rPr>
          <w:rFonts w:ascii="仿宋_GB2312" w:hAnsi="仿宋_GB2312" w:cs="仿宋_GB2312" w:hint="eastAsia"/>
          <w:sz w:val="32"/>
          <w:szCs w:val="32"/>
        </w:rPr>
        <w:t>-200</w:t>
      </w:r>
      <w:r>
        <w:rPr>
          <w:rFonts w:ascii="仿宋_GB2312" w:hAnsi="仿宋_GB2312" w:cs="仿宋_GB2312"/>
          <w:sz w:val="32"/>
          <w:szCs w:val="32"/>
        </w:rPr>
        <w:t>6</w:t>
      </w:r>
      <w:r>
        <w:rPr>
          <w:rFonts w:ascii="仿宋_GB2312" w:hAnsi="仿宋_GB2312" w:cs="仿宋_GB2312" w:hint="eastAsia"/>
          <w:sz w:val="32"/>
          <w:szCs w:val="32"/>
        </w:rPr>
        <w:t>《消防接口 第</w:t>
      </w:r>
      <w:r>
        <w:rPr>
          <w:rFonts w:ascii="仿宋_GB2312" w:hAnsi="仿宋_GB2312" w:cs="仿宋_GB2312"/>
          <w:sz w:val="32"/>
          <w:szCs w:val="32"/>
        </w:rPr>
        <w:t>4</w:t>
      </w:r>
      <w:r>
        <w:rPr>
          <w:rFonts w:ascii="仿宋_GB2312" w:hAnsi="仿宋_GB2312" w:cs="仿宋_GB2312" w:hint="eastAsia"/>
          <w:sz w:val="32"/>
          <w:szCs w:val="32"/>
        </w:rPr>
        <w:t>部分：螺纹式消防接口型式和基本参数》</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15090－2005《消防软管卷盘》</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6246-2011《消防水带》</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8181－2005《消防水枪》</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17945-2010《消防应急照明和疏散指示系统》</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3445-2018《室内消火栓》</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4452-2011《室外消火栓》</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21976.7-2012《建筑火灾逃生避难器材 第7部分：过滤式消防自救呼吸器》</w:t>
      </w:r>
    </w:p>
    <w:p w:rsidR="002F291F" w:rsidRDefault="002F291F" w:rsidP="002F291F">
      <w:pPr>
        <w:pStyle w:val="a3"/>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GB 16669-2010《</w:t>
      </w:r>
      <w:hyperlink r:id="rId9" w:history="1">
        <w:r>
          <w:rPr>
            <w:rFonts w:ascii="仿宋_GB2312" w:hAnsi="仿宋_GB2312" w:cs="仿宋_GB2312" w:hint="eastAsia"/>
            <w:sz w:val="32"/>
            <w:szCs w:val="32"/>
          </w:rPr>
          <w:t xml:space="preserve">二氧化碳灭火系统及部件通用技术条件》 </w:t>
        </w:r>
      </w:hyperlink>
    </w:p>
    <w:p w:rsidR="002F291F" w:rsidRDefault="002F291F" w:rsidP="002F291F">
      <w:pPr>
        <w:adjustRightInd w:val="0"/>
        <w:snapToGrid w:val="0"/>
        <w:spacing w:line="520" w:lineRule="exact"/>
        <w:ind w:firstLine="640"/>
        <w:rPr>
          <w:rFonts w:ascii="仿宋_GB2312" w:hAnsi="仿宋_GB2312" w:cs="仿宋_GB2312"/>
          <w:szCs w:val="32"/>
        </w:rPr>
      </w:pPr>
      <w:r>
        <w:rPr>
          <w:rFonts w:ascii="仿宋_GB2312" w:hAnsi="仿宋_GB2312" w:cs="仿宋_GB2312" w:hint="eastAsia"/>
          <w:szCs w:val="32"/>
        </w:rPr>
        <w:t>2. 推荐性标准</w:t>
      </w:r>
    </w:p>
    <w:p w:rsidR="002F291F" w:rsidRDefault="002F291F" w:rsidP="002F291F">
      <w:pPr>
        <w:widowControl/>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GB/T 14561-2019《消火栓箱》</w:t>
      </w:r>
    </w:p>
    <w:p w:rsidR="002F291F" w:rsidRDefault="002F291F" w:rsidP="002F291F">
      <w:pPr>
        <w:spacing w:line="520" w:lineRule="exact"/>
        <w:ind w:firstLineChars="200" w:firstLine="640"/>
      </w:pPr>
      <w:r>
        <w:rPr>
          <w:rFonts w:ascii="仿宋_GB2312" w:hAnsi="仿宋_GB2312" w:cs="仿宋_GB2312" w:hint="eastAsia"/>
          <w:bCs/>
          <w:kern w:val="0"/>
          <w:szCs w:val="32"/>
        </w:rPr>
        <w:t>现行有效的企业标准、团体标准、地方标准及产品明示质量要求。</w:t>
      </w:r>
    </w:p>
    <w:p w:rsidR="002F291F" w:rsidRDefault="002F291F" w:rsidP="002F291F">
      <w:pPr>
        <w:widowControl/>
        <w:spacing w:line="520" w:lineRule="exact"/>
        <w:ind w:firstLineChars="200" w:firstLine="640"/>
        <w:rPr>
          <w:rFonts w:ascii="仿宋_GB2312" w:hAnsi="仿宋_GB2312" w:cs="仿宋_GB2312"/>
          <w:bCs/>
          <w:kern w:val="0"/>
          <w:szCs w:val="32"/>
        </w:rPr>
      </w:pPr>
      <w:r>
        <w:rPr>
          <w:rFonts w:ascii="仿宋_GB2312" w:hAnsi="仿宋_GB2312" w:cs="仿宋_GB2312" w:hint="eastAsia"/>
          <w:bCs/>
          <w:kern w:val="0"/>
          <w:szCs w:val="32"/>
        </w:rPr>
        <w:t>（二）判定原则</w:t>
      </w:r>
    </w:p>
    <w:p w:rsidR="002F291F" w:rsidRDefault="002F291F" w:rsidP="002F291F">
      <w:pPr>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2F291F" w:rsidRDefault="002F291F" w:rsidP="002F291F">
      <w:pPr>
        <w:pStyle w:val="a9"/>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2F291F" w:rsidRDefault="002F291F" w:rsidP="002F291F">
      <w:pPr>
        <w:pStyle w:val="a9"/>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2F291F" w:rsidRDefault="002F291F" w:rsidP="002F291F">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w:t>
      </w:r>
      <w:proofErr w:type="gramStart"/>
      <w:r>
        <w:rPr>
          <w:rFonts w:ascii="仿宋_GB2312" w:eastAsia="仿宋_GB2312" w:hAnsi="仿宋_GB2312" w:cs="仿宋_GB2312" w:hint="eastAsia"/>
          <w:sz w:val="32"/>
          <w:szCs w:val="32"/>
        </w:rPr>
        <w:t>如相应</w:t>
      </w:r>
      <w:proofErr w:type="gramEnd"/>
      <w:r>
        <w:rPr>
          <w:rFonts w:ascii="仿宋_GB2312" w:eastAsia="仿宋_GB2312" w:hAnsi="仿宋_GB2312" w:cs="仿宋_GB2312" w:hint="eastAsia"/>
          <w:sz w:val="32"/>
          <w:szCs w:val="32"/>
        </w:rPr>
        <w:t>检验结果不符合相关推荐性标准要求时，应在检验报告中予以说明；</w:t>
      </w:r>
    </w:p>
    <w:p w:rsidR="002F291F" w:rsidRDefault="002F291F" w:rsidP="002F291F">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p>
    <w:p w:rsidR="002F291F" w:rsidRDefault="002F291F" w:rsidP="002F291F">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2F291F" w:rsidRDefault="002F291F" w:rsidP="002F291F">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相关说明；</w:t>
      </w:r>
    </w:p>
    <w:p w:rsidR="002F291F" w:rsidRDefault="002F291F" w:rsidP="002F291F">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B10EF2" w:rsidRDefault="002F291F" w:rsidP="002F291F">
      <w:r>
        <w:rPr>
          <w:rFonts w:ascii="仿宋_GB2312" w:hAnsi="仿宋_GB2312" w:cs="仿宋_GB2312" w:hint="eastAsia"/>
          <w:szCs w:val="32"/>
        </w:rPr>
        <w:t>检验中发现因样品失效或者其他原因致使检验无法进行的，检验人员应如实记录，并提供相关证明材料，报送组织监督抽查的市场监管部门。</w:t>
      </w:r>
    </w:p>
    <w:sectPr w:rsidR="00B10EF2" w:rsidSect="00B10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873" w:rsidRDefault="008F0873" w:rsidP="008F0873">
      <w:r>
        <w:separator/>
      </w:r>
    </w:p>
  </w:endnote>
  <w:endnote w:type="continuationSeparator" w:id="1">
    <w:p w:rsidR="008F0873" w:rsidRDefault="008F0873" w:rsidP="008F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873" w:rsidRDefault="008F0873" w:rsidP="008F0873">
      <w:r>
        <w:separator/>
      </w:r>
    </w:p>
  </w:footnote>
  <w:footnote w:type="continuationSeparator" w:id="1">
    <w:p w:rsidR="008F0873" w:rsidRDefault="008F0873" w:rsidP="008F0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08AD"/>
    <w:multiLevelType w:val="singleLevel"/>
    <w:tmpl w:val="A72D08AD"/>
    <w:lvl w:ilvl="0">
      <w:start w:val="5"/>
      <w:numFmt w:val="decimal"/>
      <w:suff w:val="space"/>
      <w:lvlText w:val="（%1）"/>
      <w:lvlJc w:val="left"/>
    </w:lvl>
  </w:abstractNum>
  <w:abstractNum w:abstractNumId="1">
    <w:nsid w:val="AD369826"/>
    <w:multiLevelType w:val="singleLevel"/>
    <w:tmpl w:val="AD369826"/>
    <w:lvl w:ilvl="0">
      <w:start w:val="19"/>
      <w:numFmt w:val="decimal"/>
      <w:suff w:val="space"/>
      <w:lvlText w:val="（%1）"/>
      <w:lvlJc w:val="left"/>
    </w:lvl>
  </w:abstractNum>
  <w:abstractNum w:abstractNumId="2">
    <w:nsid w:val="BD05C40B"/>
    <w:multiLevelType w:val="singleLevel"/>
    <w:tmpl w:val="BD05C40B"/>
    <w:lvl w:ilvl="0">
      <w:start w:val="2"/>
      <w:numFmt w:val="chineseCounting"/>
      <w:suff w:val="nothing"/>
      <w:lvlText w:val="%1、"/>
      <w:lvlJc w:val="left"/>
      <w:rPr>
        <w:rFonts w:hint="eastAsia"/>
      </w:rPr>
    </w:lvl>
  </w:abstractNum>
  <w:abstractNum w:abstractNumId="3">
    <w:nsid w:val="F9E19435"/>
    <w:multiLevelType w:val="singleLevel"/>
    <w:tmpl w:val="F9E19435"/>
    <w:lvl w:ilvl="0">
      <w:start w:val="3"/>
      <w:numFmt w:val="chineseCounting"/>
      <w:suff w:val="nothing"/>
      <w:lvlText w:val="%1、"/>
      <w:lvlJc w:val="left"/>
      <w:rPr>
        <w:rFonts w:hint="eastAsia"/>
      </w:rPr>
    </w:lvl>
  </w:abstractNum>
  <w:abstractNum w:abstractNumId="4">
    <w:nsid w:val="00E86DD5"/>
    <w:multiLevelType w:val="multilevel"/>
    <w:tmpl w:val="00E86D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44CA7"/>
    <w:multiLevelType w:val="singleLevel"/>
    <w:tmpl w:val="01544CA7"/>
    <w:lvl w:ilvl="0">
      <w:start w:val="1"/>
      <w:numFmt w:val="decimal"/>
      <w:suff w:val="space"/>
      <w:lvlText w:val="%1."/>
      <w:lvlJc w:val="left"/>
    </w:lvl>
  </w:abstractNum>
  <w:abstractNum w:abstractNumId="6">
    <w:nsid w:val="0AD13242"/>
    <w:multiLevelType w:val="multilevel"/>
    <w:tmpl w:val="0AD132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EE1054"/>
    <w:multiLevelType w:val="multilevel"/>
    <w:tmpl w:val="11EE10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5751F1"/>
    <w:multiLevelType w:val="multilevel"/>
    <w:tmpl w:val="125751F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CA0F96"/>
    <w:multiLevelType w:val="multilevel"/>
    <w:tmpl w:val="1DCA0F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CF5666"/>
    <w:multiLevelType w:val="multilevel"/>
    <w:tmpl w:val="1DCF56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2627B6"/>
    <w:multiLevelType w:val="singleLevel"/>
    <w:tmpl w:val="1F2627B6"/>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2">
    <w:nsid w:val="3DD84D2B"/>
    <w:multiLevelType w:val="multilevel"/>
    <w:tmpl w:val="3DD84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31F8AFA"/>
    <w:multiLevelType w:val="singleLevel"/>
    <w:tmpl w:val="431F8AFA"/>
    <w:lvl w:ilvl="0">
      <w:start w:val="2"/>
      <w:numFmt w:val="chineseCounting"/>
      <w:suff w:val="nothing"/>
      <w:lvlText w:val="%1、"/>
      <w:lvlJc w:val="left"/>
      <w:rPr>
        <w:rFonts w:hint="eastAsia"/>
      </w:rPr>
    </w:lvl>
  </w:abstractNum>
  <w:abstractNum w:abstractNumId="14">
    <w:nsid w:val="452F70FB"/>
    <w:multiLevelType w:val="singleLevel"/>
    <w:tmpl w:val="452F70FB"/>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5">
    <w:nsid w:val="5D9005A0"/>
    <w:multiLevelType w:val="singleLevel"/>
    <w:tmpl w:val="5D9005A0"/>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6">
    <w:nsid w:val="6153E71E"/>
    <w:multiLevelType w:val="singleLevel"/>
    <w:tmpl w:val="6153E71E"/>
    <w:lvl w:ilvl="0">
      <w:start w:val="1"/>
      <w:numFmt w:val="decimal"/>
      <w:suff w:val="space"/>
      <w:lvlText w:val="%1."/>
      <w:lvlJc w:val="left"/>
    </w:lvl>
  </w:abstractNum>
  <w:abstractNum w:abstractNumId="17">
    <w:nsid w:val="6294993C"/>
    <w:multiLevelType w:val="singleLevel"/>
    <w:tmpl w:val="6294993C"/>
    <w:lvl w:ilvl="0">
      <w:start w:val="1"/>
      <w:numFmt w:val="lowerLetter"/>
      <w:suff w:val="nothing"/>
      <w:lvlText w:val="%1)"/>
      <w:lvlJc w:val="left"/>
    </w:lvl>
  </w:abstractNum>
  <w:abstractNum w:abstractNumId="18">
    <w:nsid w:val="641710C3"/>
    <w:multiLevelType w:val="singleLevel"/>
    <w:tmpl w:val="641710C3"/>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9">
    <w:nsid w:val="67D51D16"/>
    <w:multiLevelType w:val="multilevel"/>
    <w:tmpl w:val="67D51D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A6C7C8F"/>
    <w:multiLevelType w:val="multilevel"/>
    <w:tmpl w:val="6A6C7C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A4E246"/>
    <w:multiLevelType w:val="singleLevel"/>
    <w:tmpl w:val="6BA4E246"/>
    <w:lvl w:ilvl="0">
      <w:start w:val="1"/>
      <w:numFmt w:val="chineseCounting"/>
      <w:suff w:val="nothing"/>
      <w:lvlText w:val="（%1）"/>
      <w:lvlJc w:val="left"/>
      <w:rPr>
        <w:rFonts w:hint="eastAsia"/>
      </w:rPr>
    </w:lvl>
  </w:abstractNum>
  <w:abstractNum w:abstractNumId="22">
    <w:nsid w:val="76BB8A94"/>
    <w:multiLevelType w:val="multilevel"/>
    <w:tmpl w:val="76BB8A94"/>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79173D8D"/>
    <w:multiLevelType w:val="multilevel"/>
    <w:tmpl w:val="79173D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C8B297B"/>
    <w:multiLevelType w:val="multilevel"/>
    <w:tmpl w:val="7C8B29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434B06"/>
    <w:multiLevelType w:val="multilevel"/>
    <w:tmpl w:val="7D434B06"/>
    <w:lvl w:ilvl="0">
      <w:start w:val="1"/>
      <w:numFmt w:val="ideographDigit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FCB6E4A"/>
    <w:multiLevelType w:val="singleLevel"/>
    <w:tmpl w:val="7FCB6E4A"/>
    <w:lvl w:ilvl="0">
      <w:start w:val="1"/>
      <w:numFmt w:val="decimal"/>
      <w:lvlText w:val="%1"/>
      <w:lvlJc w:val="center"/>
      <w:pPr>
        <w:tabs>
          <w:tab w:val="left" w:pos="420"/>
        </w:tabs>
        <w:ind w:left="425" w:hanging="198"/>
      </w:pPr>
      <w:rPr>
        <w:rFonts w:ascii="Times New Roman" w:hAnsi="Times New Roman" w:cs="Times New Roman" w:hint="default"/>
      </w:rPr>
    </w:lvl>
  </w:abstractNum>
  <w:num w:numId="1">
    <w:abstractNumId w:val="0"/>
  </w:num>
  <w:num w:numId="2">
    <w:abstractNumId w:val="1"/>
  </w:num>
  <w:num w:numId="3">
    <w:abstractNumId w:val="16"/>
  </w:num>
  <w:num w:numId="4">
    <w:abstractNumId w:val="26"/>
  </w:num>
  <w:num w:numId="5">
    <w:abstractNumId w:val="15"/>
  </w:num>
  <w:num w:numId="6">
    <w:abstractNumId w:val="11"/>
  </w:num>
  <w:num w:numId="7">
    <w:abstractNumId w:val="14"/>
  </w:num>
  <w:num w:numId="8">
    <w:abstractNumId w:val="25"/>
  </w:num>
  <w:num w:numId="9">
    <w:abstractNumId w:val="17"/>
  </w:num>
  <w:num w:numId="10">
    <w:abstractNumId w:val="13"/>
  </w:num>
  <w:num w:numId="11">
    <w:abstractNumId w:val="2"/>
  </w:num>
  <w:num w:numId="12">
    <w:abstractNumId w:val="23"/>
  </w:num>
  <w:num w:numId="13">
    <w:abstractNumId w:val="19"/>
  </w:num>
  <w:num w:numId="14">
    <w:abstractNumId w:val="7"/>
  </w:num>
  <w:num w:numId="15">
    <w:abstractNumId w:val="6"/>
  </w:num>
  <w:num w:numId="16">
    <w:abstractNumId w:val="8"/>
  </w:num>
  <w:num w:numId="17">
    <w:abstractNumId w:val="12"/>
  </w:num>
  <w:num w:numId="18">
    <w:abstractNumId w:val="9"/>
  </w:num>
  <w:num w:numId="19">
    <w:abstractNumId w:val="24"/>
  </w:num>
  <w:num w:numId="20">
    <w:abstractNumId w:val="20"/>
  </w:num>
  <w:num w:numId="21">
    <w:abstractNumId w:val="4"/>
  </w:num>
  <w:num w:numId="22">
    <w:abstractNumId w:val="18"/>
  </w:num>
  <w:num w:numId="23">
    <w:abstractNumId w:val="3"/>
  </w:num>
  <w:num w:numId="24">
    <w:abstractNumId w:val="10"/>
  </w:num>
  <w:num w:numId="25">
    <w:abstractNumId w:val="5"/>
  </w:num>
  <w:num w:numId="26">
    <w:abstractNumId w:val="2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91F"/>
    <w:rsid w:val="002F291F"/>
    <w:rsid w:val="00323D0B"/>
    <w:rsid w:val="003B188E"/>
    <w:rsid w:val="008F0873"/>
    <w:rsid w:val="00B10EF2"/>
    <w:rsid w:val="00B71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F291F"/>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2F291F"/>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F291F"/>
    <w:rPr>
      <w:rFonts w:ascii="方正小标宋简体" w:eastAsia="方正小标宋简体" w:hAnsi="Times New Roman" w:cs="Times New Roman"/>
      <w:kern w:val="44"/>
      <w:sz w:val="38"/>
      <w:szCs w:val="24"/>
    </w:rPr>
  </w:style>
  <w:style w:type="paragraph" w:styleId="a3">
    <w:name w:val="Plain Text"/>
    <w:basedOn w:val="a"/>
    <w:link w:val="Char"/>
    <w:qFormat/>
    <w:rsid w:val="002F291F"/>
    <w:rPr>
      <w:rFonts w:ascii="宋体" w:hAnsi="Courier New" w:cs="宋体"/>
      <w:sz w:val="21"/>
      <w:szCs w:val="21"/>
    </w:rPr>
  </w:style>
  <w:style w:type="character" w:customStyle="1" w:styleId="Char">
    <w:name w:val="纯文本 Char"/>
    <w:basedOn w:val="a0"/>
    <w:link w:val="a3"/>
    <w:rsid w:val="002F291F"/>
    <w:rPr>
      <w:rFonts w:ascii="宋体" w:eastAsia="仿宋_GB2312" w:hAnsi="Courier New" w:cs="宋体"/>
      <w:szCs w:val="21"/>
    </w:rPr>
  </w:style>
  <w:style w:type="paragraph" w:styleId="a4">
    <w:name w:val="footer"/>
    <w:basedOn w:val="a"/>
    <w:link w:val="Char0"/>
    <w:qFormat/>
    <w:rsid w:val="002F291F"/>
    <w:pPr>
      <w:tabs>
        <w:tab w:val="center" w:pos="4153"/>
        <w:tab w:val="right" w:pos="8306"/>
      </w:tabs>
      <w:snapToGrid w:val="0"/>
      <w:jc w:val="left"/>
    </w:pPr>
    <w:rPr>
      <w:sz w:val="18"/>
    </w:rPr>
  </w:style>
  <w:style w:type="character" w:customStyle="1" w:styleId="Char0">
    <w:name w:val="页脚 Char"/>
    <w:basedOn w:val="a0"/>
    <w:link w:val="a4"/>
    <w:rsid w:val="002F291F"/>
    <w:rPr>
      <w:rFonts w:ascii="Times New Roman" w:eastAsia="仿宋_GB2312" w:hAnsi="Times New Roman" w:cs="Times New Roman"/>
      <w:sz w:val="18"/>
      <w:szCs w:val="24"/>
    </w:rPr>
  </w:style>
  <w:style w:type="paragraph" w:styleId="a5">
    <w:name w:val="header"/>
    <w:basedOn w:val="a"/>
    <w:link w:val="Char1"/>
    <w:qFormat/>
    <w:rsid w:val="002F291F"/>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页眉 Char"/>
    <w:basedOn w:val="a0"/>
    <w:link w:val="a5"/>
    <w:rsid w:val="002F291F"/>
    <w:rPr>
      <w:rFonts w:ascii="Times New Roman" w:eastAsia="仿宋_GB2312" w:hAnsi="Times New Roman" w:cs="Times New Roman"/>
      <w:sz w:val="18"/>
      <w:szCs w:val="24"/>
    </w:rPr>
  </w:style>
  <w:style w:type="character" w:styleId="a6">
    <w:name w:val="Strong"/>
    <w:basedOn w:val="a0"/>
    <w:uiPriority w:val="22"/>
    <w:qFormat/>
    <w:rsid w:val="002F291F"/>
    <w:rPr>
      <w:b/>
      <w:bCs/>
    </w:rPr>
  </w:style>
  <w:style w:type="character" w:styleId="a7">
    <w:name w:val="page number"/>
    <w:basedOn w:val="a0"/>
    <w:qFormat/>
    <w:rsid w:val="002F291F"/>
  </w:style>
  <w:style w:type="table" w:styleId="a8">
    <w:name w:val="Table Grid"/>
    <w:basedOn w:val="a1"/>
    <w:unhideWhenUsed/>
    <w:qFormat/>
    <w:rsid w:val="002F291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
    <w:qFormat/>
    <w:rsid w:val="002F291F"/>
    <w:pPr>
      <w:tabs>
        <w:tab w:val="center" w:pos="4201"/>
        <w:tab w:val="right" w:leader="dot" w:pos="9298"/>
      </w:tabs>
      <w:autoSpaceDE w:val="0"/>
      <w:autoSpaceDN w:val="0"/>
      <w:ind w:firstLineChars="200" w:firstLine="420"/>
      <w:jc w:val="both"/>
    </w:pPr>
    <w:rPr>
      <w:rFonts w:ascii="宋体" w:eastAsia="宋体" w:hAnsi="Calibri" w:cs="Times New Roman"/>
      <w:kern w:val="0"/>
    </w:rPr>
  </w:style>
  <w:style w:type="paragraph" w:customStyle="1" w:styleId="3">
    <w:name w:val="列出段落3"/>
    <w:basedOn w:val="a"/>
    <w:uiPriority w:val="99"/>
    <w:qFormat/>
    <w:rsid w:val="002F291F"/>
    <w:pPr>
      <w:ind w:firstLineChars="200" w:firstLine="420"/>
    </w:pPr>
  </w:style>
  <w:style w:type="paragraph" w:customStyle="1" w:styleId="Other1">
    <w:name w:val="Other|1"/>
    <w:basedOn w:val="a"/>
    <w:qFormat/>
    <w:rsid w:val="002F291F"/>
    <w:pPr>
      <w:spacing w:after="80" w:line="360" w:lineRule="auto"/>
      <w:ind w:firstLine="400"/>
    </w:pPr>
    <w:rPr>
      <w:rFonts w:ascii="宋体" w:eastAsia="宋体" w:hAnsi="宋体" w:cs="宋体"/>
      <w:sz w:val="19"/>
      <w:szCs w:val="19"/>
      <w:lang w:val="zh-TW" w:eastAsia="zh-TW" w:bidi="zh-TW"/>
    </w:rPr>
  </w:style>
  <w:style w:type="paragraph" w:customStyle="1" w:styleId="TableParagraph">
    <w:name w:val="Table Paragraph"/>
    <w:basedOn w:val="a"/>
    <w:uiPriority w:val="99"/>
    <w:qFormat/>
    <w:rsid w:val="002F291F"/>
  </w:style>
  <w:style w:type="paragraph" w:styleId="aa">
    <w:name w:val="List Paragraph"/>
    <w:basedOn w:val="a"/>
    <w:uiPriority w:val="34"/>
    <w:qFormat/>
    <w:rsid w:val="002F291F"/>
    <w:pPr>
      <w:ind w:firstLineChars="200" w:firstLine="420"/>
    </w:pPr>
  </w:style>
  <w:style w:type="paragraph" w:customStyle="1" w:styleId="2">
    <w:name w:val="列出段落2"/>
    <w:basedOn w:val="a"/>
    <w:uiPriority w:val="99"/>
    <w:unhideWhenUsed/>
    <w:qFormat/>
    <w:rsid w:val="002F291F"/>
    <w:pPr>
      <w:ind w:firstLineChars="200" w:firstLine="420"/>
    </w:pPr>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t.org.cn/StdSearch/stdDetail.aspx?AppID=GB%2016808-2008&amp;v=16808$" TargetMode="External"/><Relationship Id="rId3" Type="http://schemas.openxmlformats.org/officeDocument/2006/relationships/settings" Target="settings.xml"/><Relationship Id="rId7" Type="http://schemas.openxmlformats.org/officeDocument/2006/relationships/hyperlink" Target="http://standard.sist.org.cn/StdSearch/stdDetail.aspx?AppID=GB%2014287.2-2014&amp;v=14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f.1190119.com/list-16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4131</Words>
  <Characters>4792</Characters>
  <Application>Microsoft Office Word</Application>
  <DocSecurity>0</DocSecurity>
  <Lines>479</Lines>
  <Paragraphs>594</Paragraphs>
  <ScaleCrop>false</ScaleCrop>
  <Company>神州网信技术有限公司</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dc:creator>
  <cp:lastModifiedBy>LGK</cp:lastModifiedBy>
  <cp:revision>2</cp:revision>
  <dcterms:created xsi:type="dcterms:W3CDTF">2023-05-05T05:46:00Z</dcterms:created>
  <dcterms:modified xsi:type="dcterms:W3CDTF">2023-05-05T05:46:00Z</dcterms:modified>
</cp:coreProperties>
</file>